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EFF1" w14:textId="375B22D3" w:rsidR="00ED1C1C" w:rsidRPr="00F2159B" w:rsidRDefault="00A53851" w:rsidP="00F35FCB">
      <w:pPr>
        <w:autoSpaceDE w:val="0"/>
        <w:autoSpaceDN w:val="0"/>
        <w:rPr>
          <w:rFonts w:ascii="Calibri" w:hAnsi="Calibri" w:cs="Calibri"/>
          <w:bCs/>
          <w:sz w:val="24"/>
        </w:rPr>
      </w:pPr>
      <w:r>
        <w:rPr>
          <w:rFonts w:ascii="Calibri" w:hAnsi="Calibri" w:cs="Calibri"/>
          <w:b/>
          <w:noProof/>
          <w:sz w:val="28"/>
          <w:szCs w:val="28"/>
          <w14:ligatures w14:val="standardContextual"/>
        </w:rPr>
        <mc:AlternateContent>
          <mc:Choice Requires="wps">
            <w:drawing>
              <wp:anchor distT="0" distB="0" distL="114300" distR="114300" simplePos="0" relativeHeight="251659264" behindDoc="0" locked="0" layoutInCell="1" allowOverlap="1" wp14:anchorId="36B42644" wp14:editId="77E082AF">
                <wp:simplePos x="0" y="0"/>
                <wp:positionH relativeFrom="column">
                  <wp:posOffset>8083311</wp:posOffset>
                </wp:positionH>
                <wp:positionV relativeFrom="paragraph">
                  <wp:posOffset>245597</wp:posOffset>
                </wp:positionV>
                <wp:extent cx="4381995" cy="8728363"/>
                <wp:effectExtent l="0" t="0" r="19050" b="15875"/>
                <wp:wrapNone/>
                <wp:docPr id="940405074" name="Tekstvak 1"/>
                <wp:cNvGraphicFramePr/>
                <a:graphic xmlns:a="http://schemas.openxmlformats.org/drawingml/2006/main">
                  <a:graphicData uri="http://schemas.microsoft.com/office/word/2010/wordprocessingShape">
                    <wps:wsp>
                      <wps:cNvSpPr txBox="1"/>
                      <wps:spPr>
                        <a:xfrm>
                          <a:off x="0" y="0"/>
                          <a:ext cx="4381995" cy="8728363"/>
                        </a:xfrm>
                        <a:prstGeom prst="rect">
                          <a:avLst/>
                        </a:prstGeom>
                        <a:solidFill>
                          <a:schemeClr val="lt1"/>
                        </a:solidFill>
                        <a:ln w="3175">
                          <a:solidFill>
                            <a:prstClr val="black"/>
                          </a:solidFill>
                        </a:ln>
                      </wps:spPr>
                      <wps:txbx>
                        <w:txbxContent>
                          <w:p w14:paraId="5F145E47" w14:textId="77777777" w:rsidR="00761B26" w:rsidRPr="00AD687D" w:rsidRDefault="00761B26" w:rsidP="00761B26">
                            <w:pPr>
                              <w:rPr>
                                <w:rFonts w:ascii="Calibri" w:hAnsi="Calibri" w:cs="Calibri"/>
                                <w:b/>
                                <w:bCs/>
                                <w:szCs w:val="20"/>
                              </w:rPr>
                            </w:pPr>
                            <w:r w:rsidRPr="00AD687D">
                              <w:rPr>
                                <w:rFonts w:ascii="Calibri" w:hAnsi="Calibri" w:cs="Calibri"/>
                                <w:b/>
                                <w:bCs/>
                                <w:szCs w:val="20"/>
                              </w:rPr>
                              <w:t>Toelichting verwijzingen</w:t>
                            </w:r>
                          </w:p>
                          <w:p w14:paraId="46AFB533" w14:textId="346672D6" w:rsidR="00761B26" w:rsidRPr="00AD687D" w:rsidRDefault="00761B26" w:rsidP="00761B26">
                            <w:pPr>
                              <w:rPr>
                                <w:rFonts w:ascii="Calibri" w:hAnsi="Calibri" w:cs="Calibri"/>
                                <w:szCs w:val="20"/>
                              </w:rPr>
                            </w:pPr>
                            <w:r w:rsidRPr="00AD687D">
                              <w:rPr>
                                <w:rFonts w:ascii="Calibri" w:hAnsi="Calibri" w:cs="Calibri"/>
                                <w:szCs w:val="20"/>
                              </w:rPr>
                              <w:t>I</w:t>
                            </w:r>
                            <w:r w:rsidR="00B42B75" w:rsidRPr="00AD687D">
                              <w:rPr>
                                <w:rFonts w:ascii="Calibri" w:hAnsi="Calibri" w:cs="Calibri"/>
                                <w:szCs w:val="20"/>
                              </w:rPr>
                              <w:t xml:space="preserve">ngeval </w:t>
                            </w:r>
                            <w:r w:rsidRPr="00AD687D">
                              <w:rPr>
                                <w:rFonts w:ascii="Calibri" w:hAnsi="Calibri" w:cs="Calibri"/>
                                <w:szCs w:val="20"/>
                              </w:rPr>
                              <w:t>overlap telt de hoogste waarde. WSW en Wajong: wetgeving van voor 01-01-2015</w:t>
                            </w:r>
                            <w:r w:rsidR="008062FD" w:rsidRPr="00AD687D">
                              <w:rPr>
                                <w:rFonts w:ascii="Calibri" w:hAnsi="Calibri" w:cs="Calibri"/>
                                <w:szCs w:val="20"/>
                              </w:rPr>
                              <w:t xml:space="preserve">. </w:t>
                            </w:r>
                            <w:r w:rsidRPr="00AD687D">
                              <w:rPr>
                                <w:rFonts w:ascii="Calibri" w:hAnsi="Calibri" w:cs="Calibri"/>
                                <w:szCs w:val="20"/>
                              </w:rPr>
                              <w:t>Tarieven zijn all-inclusive, incl. begeleidingskosten en werkgeverslasten.</w:t>
                            </w:r>
                          </w:p>
                          <w:p w14:paraId="611087A4" w14:textId="77777777" w:rsidR="00112856" w:rsidRPr="00AD687D" w:rsidRDefault="00112856" w:rsidP="00761B26">
                            <w:pPr>
                              <w:rPr>
                                <w:rFonts w:ascii="Calibri" w:hAnsi="Calibri" w:cs="Calibri"/>
                                <w:szCs w:val="20"/>
                              </w:rPr>
                            </w:pPr>
                          </w:p>
                          <w:p w14:paraId="5DC72DC2" w14:textId="4C2A2828"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Naar rato. Functieomvang en arbeidsduur zijn van invloed op de SROI-waarde. Opgenomen bedragen zijn de waarden bij een fulltime aanstelling op jaarbasis.</w:t>
                            </w:r>
                          </w:p>
                          <w:p w14:paraId="049C0BBE" w14:textId="78AE2AB0" w:rsidR="0011285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Bonus voor leeftijd ≥ 50 jaar, telt </w:t>
                            </w:r>
                            <w:r w:rsidR="00DC7270" w:rsidRPr="00AD687D">
                              <w:rPr>
                                <w:rFonts w:ascii="Calibri" w:hAnsi="Calibri" w:cs="Calibri"/>
                                <w:szCs w:val="20"/>
                              </w:rPr>
                              <w:t>alleen</w:t>
                            </w:r>
                            <w:r w:rsidRPr="00AD687D">
                              <w:rPr>
                                <w:rFonts w:ascii="Calibri" w:hAnsi="Calibri" w:cs="Calibri"/>
                                <w:szCs w:val="20"/>
                              </w:rPr>
                              <w:t xml:space="preserve"> bij betaald dienstverband (niet bij stages/werkervaringsplekken). </w:t>
                            </w:r>
                          </w:p>
                          <w:p w14:paraId="3D334936" w14:textId="5ABE72CB"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Bonus voor bijzondere doelgroep in overleg met SROI-adviseur. Voorbeelden van bijzondere doelgroepen: statushouders, Oekraïense vluchtelingen, ex-gedetineerden. Telt </w:t>
                            </w:r>
                            <w:r w:rsidR="00DC7270" w:rsidRPr="00AD687D">
                              <w:rPr>
                                <w:rFonts w:ascii="Calibri" w:hAnsi="Calibri" w:cs="Calibri"/>
                                <w:szCs w:val="20"/>
                              </w:rPr>
                              <w:t>alleen</w:t>
                            </w:r>
                            <w:r w:rsidRPr="00AD687D">
                              <w:rPr>
                                <w:rFonts w:ascii="Calibri" w:hAnsi="Calibri" w:cs="Calibri"/>
                                <w:szCs w:val="20"/>
                              </w:rPr>
                              <w:t xml:space="preserve"> bij betaald dienstverband (niet bij stages/werkervaringsplekken).</w:t>
                            </w:r>
                          </w:p>
                          <w:p w14:paraId="738C7F5F" w14:textId="7E728863"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Werkervaringsplek/proefplaatsing</w:t>
                            </w:r>
                            <w:r w:rsidR="00C74162" w:rsidRPr="00AD687D">
                              <w:rPr>
                                <w:rFonts w:ascii="Calibri" w:hAnsi="Calibri" w:cs="Calibri"/>
                                <w:szCs w:val="20"/>
                              </w:rPr>
                              <w:t>.</w:t>
                            </w:r>
                            <w:r w:rsidRPr="00AD687D">
                              <w:rPr>
                                <w:rFonts w:ascii="Calibri" w:hAnsi="Calibri" w:cs="Calibri"/>
                                <w:szCs w:val="20"/>
                              </w:rPr>
                              <w:t xml:space="preserve"> Er kan sprake zijn van het ondersteunen van andere doelgroepen</w:t>
                            </w:r>
                            <w:r w:rsidR="003D4F86" w:rsidRPr="00AD687D">
                              <w:rPr>
                                <w:rFonts w:ascii="Calibri" w:hAnsi="Calibri" w:cs="Calibri"/>
                                <w:szCs w:val="20"/>
                              </w:rPr>
                              <w:t xml:space="preserve"> </w:t>
                            </w:r>
                            <w:r w:rsidRPr="00AD687D">
                              <w:rPr>
                                <w:rFonts w:ascii="Calibri" w:hAnsi="Calibri" w:cs="Calibri"/>
                                <w:szCs w:val="20"/>
                              </w:rPr>
                              <w:t>zoals</w:t>
                            </w:r>
                            <w:r w:rsidR="003D4F86" w:rsidRPr="00AD687D">
                              <w:rPr>
                                <w:rFonts w:ascii="Calibri" w:hAnsi="Calibri" w:cs="Calibri"/>
                                <w:szCs w:val="20"/>
                              </w:rPr>
                              <w:t xml:space="preserve"> </w:t>
                            </w:r>
                            <w:r w:rsidRPr="00AD687D">
                              <w:rPr>
                                <w:rFonts w:ascii="Calibri" w:hAnsi="Calibri" w:cs="Calibri"/>
                                <w:szCs w:val="20"/>
                              </w:rPr>
                              <w:t xml:space="preserve">vrijwilligers, hoogopgeleide statushouders, taalstages in </w:t>
                            </w:r>
                            <w:r w:rsidR="003D4F86" w:rsidRPr="00AD687D">
                              <w:rPr>
                                <w:rFonts w:ascii="Calibri" w:hAnsi="Calibri" w:cs="Calibri"/>
                                <w:szCs w:val="20"/>
                              </w:rPr>
                              <w:t xml:space="preserve">het </w:t>
                            </w:r>
                            <w:r w:rsidRPr="00AD687D">
                              <w:rPr>
                                <w:rFonts w:ascii="Calibri" w:hAnsi="Calibri" w:cs="Calibri"/>
                                <w:szCs w:val="20"/>
                              </w:rPr>
                              <w:t>kader van inburgering</w:t>
                            </w:r>
                            <w:r w:rsidR="003D4F86" w:rsidRPr="00AD687D">
                              <w:rPr>
                                <w:rFonts w:ascii="Calibri" w:hAnsi="Calibri" w:cs="Calibri"/>
                                <w:szCs w:val="20"/>
                              </w:rPr>
                              <w:t xml:space="preserve">, </w:t>
                            </w:r>
                            <w:r w:rsidRPr="00AD687D">
                              <w:rPr>
                                <w:rFonts w:ascii="Calibri" w:hAnsi="Calibri" w:cs="Calibri"/>
                                <w:szCs w:val="20"/>
                              </w:rPr>
                              <w:t>etc. Wanneer deze groep groei en ontwikkeling geboden wordt zal in overleg met de SROI-adviseur een waarde worden toegekend.</w:t>
                            </w:r>
                          </w:p>
                          <w:p w14:paraId="6FFF48C9" w14:textId="558A8493" w:rsidR="00761B26" w:rsidRPr="00AD687D" w:rsidRDefault="00A54162" w:rsidP="002A5796">
                            <w:pPr>
                              <w:pStyle w:val="Lijstalinea"/>
                              <w:numPr>
                                <w:ilvl w:val="0"/>
                                <w:numId w:val="8"/>
                              </w:numPr>
                              <w:ind w:left="284" w:hanging="284"/>
                              <w:rPr>
                                <w:rFonts w:ascii="Calibri" w:hAnsi="Calibri" w:cs="Calibri"/>
                                <w:szCs w:val="20"/>
                              </w:rPr>
                            </w:pPr>
                            <w:r w:rsidRPr="00AD687D">
                              <w:rPr>
                                <w:rFonts w:ascii="Calibri" w:hAnsi="Calibri" w:cs="Calibri"/>
                                <w:szCs w:val="20"/>
                              </w:rPr>
                              <w:t>Maatschapp</w:t>
                            </w:r>
                            <w:r w:rsidR="00D7171C" w:rsidRPr="00AD687D">
                              <w:rPr>
                                <w:rFonts w:ascii="Calibri" w:hAnsi="Calibri" w:cs="Calibri"/>
                                <w:szCs w:val="20"/>
                              </w:rPr>
                              <w:t xml:space="preserve">elijke </w:t>
                            </w:r>
                            <w:r w:rsidR="00761B26" w:rsidRPr="00AD687D">
                              <w:rPr>
                                <w:rFonts w:ascii="Calibri" w:hAnsi="Calibri" w:cs="Calibri"/>
                                <w:szCs w:val="20"/>
                              </w:rPr>
                              <w:t>activiteiten</w:t>
                            </w:r>
                            <w:r w:rsidR="00C74162" w:rsidRPr="00AD687D">
                              <w:rPr>
                                <w:rFonts w:ascii="Calibri" w:hAnsi="Calibri" w:cs="Calibri"/>
                                <w:szCs w:val="20"/>
                              </w:rPr>
                              <w:t>.</w:t>
                            </w:r>
                            <w:r w:rsidR="00761B26" w:rsidRPr="00AD687D">
                              <w:rPr>
                                <w:rFonts w:ascii="Calibri" w:hAnsi="Calibri" w:cs="Calibri"/>
                                <w:szCs w:val="20"/>
                              </w:rPr>
                              <w:t xml:space="preserve"> </w:t>
                            </w:r>
                            <w:r w:rsidR="00C74162" w:rsidRPr="00AD687D">
                              <w:rPr>
                                <w:rFonts w:ascii="Calibri" w:hAnsi="Calibri" w:cs="Calibri"/>
                                <w:szCs w:val="20"/>
                              </w:rPr>
                              <w:t>O</w:t>
                            </w:r>
                            <w:r w:rsidR="00761B26" w:rsidRPr="00AD687D">
                              <w:rPr>
                                <w:rFonts w:ascii="Calibri" w:hAnsi="Calibri" w:cs="Calibri"/>
                                <w:szCs w:val="20"/>
                              </w:rPr>
                              <w:t xml:space="preserve">mvat een </w:t>
                            </w:r>
                            <w:r w:rsidR="005F7241" w:rsidRPr="00AD687D">
                              <w:rPr>
                                <w:rFonts w:ascii="Calibri" w:hAnsi="Calibri" w:cs="Calibri"/>
                                <w:szCs w:val="20"/>
                              </w:rPr>
                              <w:t xml:space="preserve">breed </w:t>
                            </w:r>
                            <w:r w:rsidR="00761B26" w:rsidRPr="00AD687D">
                              <w:rPr>
                                <w:rFonts w:ascii="Calibri" w:hAnsi="Calibri" w:cs="Calibri"/>
                                <w:szCs w:val="20"/>
                              </w:rPr>
                              <w:t>scala</w:t>
                            </w:r>
                            <w:r w:rsidR="00D7171C" w:rsidRPr="00AD687D">
                              <w:rPr>
                                <w:rFonts w:ascii="Calibri" w:hAnsi="Calibri" w:cs="Calibri"/>
                                <w:szCs w:val="20"/>
                              </w:rPr>
                              <w:t>; v</w:t>
                            </w:r>
                            <w:r w:rsidR="00761B26" w:rsidRPr="00AD687D">
                              <w:rPr>
                                <w:rFonts w:ascii="Calibri" w:hAnsi="Calibri" w:cs="Calibri"/>
                                <w:szCs w:val="20"/>
                              </w:rPr>
                              <w:t>oorwaarde is dat de activiteit een relatie heeft met groei/kennis en ontwikkeling, verkleinen van de afstand tot de arbeidsmarkt en/of onderwijs. Denk</w:t>
                            </w:r>
                            <w:r w:rsidR="00DA33DB" w:rsidRPr="00AD687D">
                              <w:rPr>
                                <w:rFonts w:ascii="Calibri" w:hAnsi="Calibri" w:cs="Calibri"/>
                                <w:szCs w:val="20"/>
                              </w:rPr>
                              <w:t xml:space="preserve"> </w:t>
                            </w:r>
                            <w:r w:rsidR="00761B26" w:rsidRPr="00AD687D">
                              <w:rPr>
                                <w:rFonts w:ascii="Calibri" w:hAnsi="Calibri" w:cs="Calibri"/>
                                <w:szCs w:val="20"/>
                              </w:rPr>
                              <w:t>aan geven van gastcolleges bij scholen, sponsoring van een beroepsgerichte opleiding van iemand uit de doelgroep, buddy- en/of geldfittrajecten</w:t>
                            </w:r>
                            <w:r w:rsidR="00DA33DB" w:rsidRPr="00AD687D">
                              <w:rPr>
                                <w:rFonts w:ascii="Calibri" w:hAnsi="Calibri" w:cs="Calibri"/>
                                <w:szCs w:val="20"/>
                              </w:rPr>
                              <w:t xml:space="preserve"> en </w:t>
                            </w:r>
                            <w:r w:rsidR="00761B26" w:rsidRPr="00AD687D">
                              <w:rPr>
                                <w:rFonts w:ascii="Calibri" w:hAnsi="Calibri" w:cs="Calibri"/>
                                <w:szCs w:val="20"/>
                              </w:rPr>
                              <w:t>vitaliteit</w:t>
                            </w:r>
                            <w:r w:rsidR="00DA33DB" w:rsidRPr="00AD687D">
                              <w:rPr>
                                <w:rFonts w:ascii="Calibri" w:hAnsi="Calibri" w:cs="Calibri"/>
                                <w:szCs w:val="20"/>
                              </w:rPr>
                              <w:t>s</w:t>
                            </w:r>
                            <w:r w:rsidR="00761B26" w:rsidRPr="00AD687D">
                              <w:rPr>
                                <w:rFonts w:ascii="Calibri" w:hAnsi="Calibri" w:cs="Calibri"/>
                                <w:szCs w:val="20"/>
                              </w:rPr>
                              <w:t>vraagstukken.</w:t>
                            </w:r>
                          </w:p>
                          <w:p w14:paraId="114C9C20" w14:textId="2B04D1E1" w:rsidR="00E569EA" w:rsidRPr="00AD687D" w:rsidRDefault="00761B26" w:rsidP="00E569EA">
                            <w:pPr>
                              <w:pStyle w:val="Lijstalinea"/>
                              <w:numPr>
                                <w:ilvl w:val="0"/>
                                <w:numId w:val="8"/>
                              </w:numPr>
                              <w:ind w:left="284" w:hanging="284"/>
                              <w:rPr>
                                <w:rFonts w:ascii="Calibri" w:hAnsi="Calibri" w:cs="Calibri"/>
                                <w:szCs w:val="20"/>
                              </w:rPr>
                            </w:pPr>
                            <w:r w:rsidRPr="00AD687D">
                              <w:rPr>
                                <w:rFonts w:ascii="Calibri" w:hAnsi="Calibri" w:cs="Calibri"/>
                                <w:szCs w:val="20"/>
                              </w:rPr>
                              <w:t>Sociale inkoop</w:t>
                            </w:r>
                            <w:r w:rsidR="00A01B59" w:rsidRPr="00AD687D">
                              <w:rPr>
                                <w:rFonts w:ascii="Calibri" w:hAnsi="Calibri" w:cs="Calibri"/>
                                <w:szCs w:val="20"/>
                              </w:rPr>
                              <w:t>.</w:t>
                            </w:r>
                            <w:r w:rsidRPr="00AD687D">
                              <w:rPr>
                                <w:rFonts w:ascii="Calibri" w:hAnsi="Calibri" w:cs="Calibri"/>
                                <w:szCs w:val="20"/>
                              </w:rPr>
                              <w:t xml:space="preserve"> </w:t>
                            </w:r>
                            <w:r w:rsidR="00A01B59" w:rsidRPr="00AD687D">
                              <w:rPr>
                                <w:rFonts w:ascii="Calibri" w:hAnsi="Calibri" w:cs="Calibri"/>
                                <w:szCs w:val="20"/>
                              </w:rPr>
                              <w:t>B</w:t>
                            </w:r>
                            <w:r w:rsidRPr="00AD687D">
                              <w:rPr>
                                <w:rFonts w:ascii="Calibri" w:hAnsi="Calibri" w:cs="Calibri"/>
                                <w:szCs w:val="20"/>
                              </w:rPr>
                              <w:t>etreft dienstenafname van</w:t>
                            </w:r>
                            <w:r w:rsidR="00E569EA" w:rsidRPr="00AD687D">
                              <w:rPr>
                                <w:rFonts w:ascii="Calibri" w:hAnsi="Calibri" w:cs="Calibri"/>
                                <w:szCs w:val="20"/>
                              </w:rPr>
                              <w:t>:</w:t>
                            </w:r>
                            <w:r w:rsidR="00802688" w:rsidRPr="00AD687D">
                              <w:rPr>
                                <w:rFonts w:ascii="Calibri" w:hAnsi="Calibri" w:cs="Calibri"/>
                                <w:szCs w:val="20"/>
                              </w:rPr>
                              <w:br/>
                            </w:r>
                            <w:r w:rsidR="009A30AA" w:rsidRPr="00AD687D">
                              <w:rPr>
                                <w:rFonts w:ascii="Calibri" w:hAnsi="Calibri" w:cs="Calibri"/>
                                <w:szCs w:val="20"/>
                              </w:rPr>
                              <w:t xml:space="preserve">-    </w:t>
                            </w:r>
                            <w:r w:rsidRPr="00AD687D">
                              <w:rPr>
                                <w:rFonts w:ascii="Calibri" w:hAnsi="Calibri" w:cs="Calibri"/>
                                <w:szCs w:val="20"/>
                              </w:rPr>
                              <w:t>SW-bedrijven</w:t>
                            </w:r>
                            <w:r w:rsidR="00CC079E" w:rsidRPr="00AD687D">
                              <w:rPr>
                                <w:rFonts w:ascii="Calibri" w:hAnsi="Calibri" w:cs="Calibri"/>
                                <w:szCs w:val="20"/>
                              </w:rPr>
                              <w:t xml:space="preserve"> (</w:t>
                            </w:r>
                            <w:hyperlink r:id="rId6" w:history="1">
                              <w:r w:rsidR="00E569EA" w:rsidRPr="00AD687D">
                                <w:rPr>
                                  <w:rStyle w:val="Hyperlink"/>
                                  <w:rFonts w:ascii="Calibri" w:hAnsi="Calibri" w:cs="Calibri"/>
                                  <w:szCs w:val="20"/>
                                </w:rPr>
                                <w:t>Sociale werkvoorziening</w:t>
                              </w:r>
                            </w:hyperlink>
                            <w:r w:rsidR="009D2CB0" w:rsidRPr="00AD687D">
                              <w:rPr>
                                <w:rFonts w:ascii="Calibri" w:hAnsi="Calibri" w:cs="Calibri"/>
                                <w:szCs w:val="20"/>
                              </w:rPr>
                              <w:t xml:space="preserve">, </w:t>
                            </w:r>
                            <w:r w:rsidR="00CC079E" w:rsidRPr="00AD687D">
                              <w:rPr>
                                <w:rFonts w:ascii="Calibri" w:hAnsi="Calibri" w:cs="Calibri"/>
                                <w:szCs w:val="20"/>
                              </w:rPr>
                              <w:t>voorheen ‘</w:t>
                            </w:r>
                            <w:r w:rsidRPr="00AD687D">
                              <w:rPr>
                                <w:rFonts w:ascii="Calibri" w:hAnsi="Calibri" w:cs="Calibri"/>
                                <w:szCs w:val="20"/>
                              </w:rPr>
                              <w:t>sociale werkplaats</w:t>
                            </w:r>
                            <w:r w:rsidR="00CC079E" w:rsidRPr="00AD687D">
                              <w:rPr>
                                <w:rFonts w:ascii="Calibri" w:hAnsi="Calibri" w:cs="Calibri"/>
                                <w:szCs w:val="20"/>
                              </w:rPr>
                              <w:t>’)</w:t>
                            </w:r>
                            <w:r w:rsidRPr="00AD687D">
                              <w:rPr>
                                <w:rFonts w:ascii="Calibri" w:hAnsi="Calibri" w:cs="Calibri"/>
                                <w:szCs w:val="20"/>
                              </w:rPr>
                              <w:t>.</w:t>
                            </w:r>
                          </w:p>
                          <w:p w14:paraId="782FB296" w14:textId="77777777" w:rsidR="00DF1459" w:rsidRPr="00AD687D" w:rsidRDefault="00761B26" w:rsidP="00DF1459">
                            <w:pPr>
                              <w:pStyle w:val="Lijstalinea"/>
                              <w:numPr>
                                <w:ilvl w:val="1"/>
                                <w:numId w:val="8"/>
                              </w:numPr>
                              <w:ind w:left="567" w:hanging="283"/>
                              <w:rPr>
                                <w:rFonts w:ascii="Calibri" w:hAnsi="Calibri" w:cs="Calibri"/>
                                <w:szCs w:val="20"/>
                              </w:rPr>
                            </w:pPr>
                            <w:r w:rsidRPr="00AD687D">
                              <w:rPr>
                                <w:rFonts w:ascii="Calibri" w:hAnsi="Calibri" w:cs="Calibri"/>
                                <w:szCs w:val="20"/>
                              </w:rPr>
                              <w:t>Sociale ondernemingen</w:t>
                            </w:r>
                            <w:r w:rsidR="009D2CB0" w:rsidRPr="00AD687D">
                              <w:rPr>
                                <w:rFonts w:ascii="Calibri" w:hAnsi="Calibri" w:cs="Calibri"/>
                                <w:szCs w:val="20"/>
                              </w:rPr>
                              <w:t xml:space="preserve">. Zij </w:t>
                            </w:r>
                            <w:r w:rsidRPr="00AD687D">
                              <w:rPr>
                                <w:rFonts w:ascii="Calibri" w:hAnsi="Calibri" w:cs="Calibri"/>
                                <w:szCs w:val="20"/>
                              </w:rPr>
                              <w:t xml:space="preserve">streven primair en expliciet een maatschappelijk doel na. Daarnaast zijn zij financieel zelfvoorzienend en sociaal in de wijze waarop de onderneming wordt gevoerd. De sociale onderneming moet in het register staan van de </w:t>
                            </w:r>
                            <w:hyperlink r:id="rId7" w:history="1">
                              <w:r w:rsidRPr="00AD687D">
                                <w:rPr>
                                  <w:rStyle w:val="Hyperlink"/>
                                  <w:rFonts w:ascii="Calibri" w:hAnsi="Calibri" w:cs="Calibri"/>
                                  <w:szCs w:val="20"/>
                                </w:rPr>
                                <w:t>Code Sociale Ondernemingen</w:t>
                              </w:r>
                            </w:hyperlink>
                            <w:r w:rsidRPr="00AD687D">
                              <w:rPr>
                                <w:rFonts w:ascii="Calibri" w:hAnsi="Calibri" w:cs="Calibri"/>
                                <w:szCs w:val="20"/>
                              </w:rPr>
                              <w:t xml:space="preserve"> of lid zijn van </w:t>
                            </w:r>
                            <w:hyperlink r:id="rId8" w:history="1">
                              <w:r w:rsidRPr="00AD687D">
                                <w:rPr>
                                  <w:rStyle w:val="Hyperlink"/>
                                  <w:rFonts w:ascii="Calibri" w:hAnsi="Calibri" w:cs="Calibri"/>
                                  <w:szCs w:val="20"/>
                                </w:rPr>
                                <w:t>Social Enterprise NL</w:t>
                              </w:r>
                            </w:hyperlink>
                            <w:r w:rsidRPr="00AD687D">
                              <w:rPr>
                                <w:rFonts w:ascii="Calibri" w:hAnsi="Calibri" w:cs="Calibri"/>
                                <w:szCs w:val="20"/>
                              </w:rPr>
                              <w:t xml:space="preserve">. </w:t>
                            </w:r>
                          </w:p>
                          <w:p w14:paraId="19B56AD6" w14:textId="77777777" w:rsidR="00B70FE9" w:rsidRPr="00AD687D" w:rsidRDefault="00000000" w:rsidP="00B70FE9">
                            <w:pPr>
                              <w:pStyle w:val="Lijstalinea"/>
                              <w:numPr>
                                <w:ilvl w:val="1"/>
                                <w:numId w:val="8"/>
                              </w:numPr>
                              <w:ind w:left="567" w:hanging="283"/>
                              <w:rPr>
                                <w:rFonts w:ascii="Calibri" w:hAnsi="Calibri" w:cs="Calibri"/>
                                <w:szCs w:val="20"/>
                              </w:rPr>
                            </w:pPr>
                            <w:hyperlink r:id="rId9" w:history="1">
                              <w:r w:rsidR="00DF1459" w:rsidRPr="00AD687D">
                                <w:rPr>
                                  <w:rStyle w:val="Hyperlink"/>
                                  <w:rFonts w:ascii="Calibri" w:eastAsiaTheme="majorEastAsia" w:hAnsi="Calibri" w:cs="Calibri"/>
                                  <w:szCs w:val="20"/>
                                </w:rPr>
                                <w:t>PSO-30+ gecertificeerde organisatie</w:t>
                              </w:r>
                            </w:hyperlink>
                            <w:r w:rsidR="00DF1459" w:rsidRPr="00AD687D">
                              <w:rPr>
                                <w:rFonts w:ascii="Calibri" w:hAnsi="Calibri" w:cs="Calibri"/>
                                <w:szCs w:val="20"/>
                              </w:rPr>
                              <w:t>. Indien niet gecertificeerd, dient minimaal 30% van de werknemers van een dergelijke onderneming gehandicapt of kansarm te zijn, (art. 20 lid 1 van de aanbestedingsrichtlijn 2014/24).</w:t>
                            </w:r>
                          </w:p>
                          <w:p w14:paraId="176BF89A" w14:textId="4C7BB31B" w:rsidR="00B70FE9" w:rsidRPr="00AD687D" w:rsidRDefault="00000000" w:rsidP="009019B1">
                            <w:pPr>
                              <w:pStyle w:val="Lijstalinea"/>
                              <w:numPr>
                                <w:ilvl w:val="1"/>
                                <w:numId w:val="8"/>
                              </w:numPr>
                              <w:ind w:left="567" w:hanging="283"/>
                              <w:rPr>
                                <w:rFonts w:ascii="Calibri" w:hAnsi="Calibri" w:cs="Calibri"/>
                                <w:szCs w:val="20"/>
                              </w:rPr>
                            </w:pPr>
                            <w:hyperlink r:id="rId10" w:history="1">
                              <w:r w:rsidR="00B70FE9" w:rsidRPr="00AD687D">
                                <w:rPr>
                                  <w:rStyle w:val="Hyperlink"/>
                                  <w:rFonts w:ascii="Calibri" w:eastAsiaTheme="majorEastAsia" w:hAnsi="Calibri" w:cs="Calibri"/>
                                  <w:szCs w:val="20"/>
                                </w:rPr>
                                <w:t>PSO trede 1, 2 of 3 gecertificeerde organisatie</w:t>
                              </w:r>
                            </w:hyperlink>
                            <w:r w:rsidR="00603BD6" w:rsidRPr="00AD687D">
                              <w:rPr>
                                <w:rStyle w:val="Hyperlink"/>
                                <w:rFonts w:ascii="Calibri" w:eastAsiaTheme="majorEastAsia" w:hAnsi="Calibri" w:cs="Calibri"/>
                                <w:szCs w:val="20"/>
                              </w:rPr>
                              <w:br/>
                            </w:r>
                            <w:r w:rsidR="00B70FE9" w:rsidRPr="00AD687D">
                              <w:rPr>
                                <w:rFonts w:ascii="Calibri" w:hAnsi="Calibri" w:cs="Calibri"/>
                                <w:iCs/>
                                <w:szCs w:val="20"/>
                              </w:rPr>
                              <w:t>SROI-waarde sociale inkoop:</w:t>
                            </w:r>
                            <w:r w:rsidR="00603BD6" w:rsidRPr="00AD687D">
                              <w:rPr>
                                <w:rFonts w:ascii="Calibri" w:hAnsi="Calibri" w:cs="Calibri"/>
                                <w:iCs/>
                                <w:szCs w:val="20"/>
                              </w:rPr>
                              <w:br/>
                            </w:r>
                            <w:r w:rsidR="00B70FE9" w:rsidRPr="00AD687D">
                              <w:rPr>
                                <w:rFonts w:ascii="Calibri" w:hAnsi="Calibri" w:cs="Calibri"/>
                                <w:iCs/>
                                <w:szCs w:val="20"/>
                              </w:rPr>
                              <w:t>- factuurwaarde 100%: SW-bedrijf, Code Sociale Ondernemingen, PSO 30+</w:t>
                            </w:r>
                            <w:r w:rsidR="009019B1" w:rsidRPr="00AD687D">
                              <w:rPr>
                                <w:rFonts w:ascii="Calibri" w:hAnsi="Calibri" w:cs="Calibri"/>
                                <w:iCs/>
                                <w:szCs w:val="20"/>
                              </w:rPr>
                              <w:br/>
                            </w:r>
                            <w:r w:rsidR="00B70FE9" w:rsidRPr="00AD687D">
                              <w:rPr>
                                <w:rFonts w:ascii="Calibri" w:hAnsi="Calibri" w:cs="Calibri"/>
                                <w:iCs/>
                                <w:szCs w:val="20"/>
                              </w:rPr>
                              <w:t>- factuurwaarde 50%: Social Enterprise NL</w:t>
                            </w:r>
                            <w:r w:rsidR="009019B1" w:rsidRPr="00AD687D">
                              <w:rPr>
                                <w:rFonts w:ascii="Calibri" w:hAnsi="Calibri" w:cs="Calibri"/>
                                <w:iCs/>
                                <w:szCs w:val="20"/>
                              </w:rPr>
                              <w:br/>
                            </w:r>
                            <w:r w:rsidR="00B70FE9" w:rsidRPr="00AD687D">
                              <w:rPr>
                                <w:rFonts w:ascii="Calibri" w:hAnsi="Calibri" w:cs="Calibri"/>
                                <w:iCs/>
                                <w:szCs w:val="20"/>
                              </w:rPr>
                              <w:t>- factuurwaarde 30%: PSO-trede 3</w:t>
                            </w:r>
                            <w:r w:rsidR="009019B1" w:rsidRPr="00AD687D">
                              <w:rPr>
                                <w:rFonts w:ascii="Calibri" w:hAnsi="Calibri" w:cs="Calibri"/>
                                <w:iCs/>
                                <w:szCs w:val="20"/>
                              </w:rPr>
                              <w:br/>
                            </w:r>
                            <w:r w:rsidR="00B70FE9" w:rsidRPr="00AD687D">
                              <w:rPr>
                                <w:rFonts w:ascii="Calibri" w:hAnsi="Calibri" w:cs="Calibri"/>
                                <w:iCs/>
                                <w:szCs w:val="20"/>
                              </w:rPr>
                              <w:t>- factuurwaarde 20%: PSO-trede 2</w:t>
                            </w:r>
                            <w:r w:rsidR="009019B1" w:rsidRPr="00AD687D">
                              <w:rPr>
                                <w:rFonts w:ascii="Calibri" w:hAnsi="Calibri" w:cs="Calibri"/>
                                <w:iCs/>
                                <w:szCs w:val="20"/>
                              </w:rPr>
                              <w:br/>
                            </w:r>
                            <w:r w:rsidR="00B70FE9" w:rsidRPr="00AD687D">
                              <w:rPr>
                                <w:rFonts w:ascii="Calibri" w:hAnsi="Calibri" w:cs="Calibri"/>
                                <w:iCs/>
                                <w:szCs w:val="20"/>
                              </w:rPr>
                              <w:t>- factuurwaarde 10%: PSO trede 1</w:t>
                            </w:r>
                            <w:r w:rsidR="009019B1" w:rsidRPr="00AD687D">
                              <w:rPr>
                                <w:rFonts w:ascii="Calibri" w:hAnsi="Calibri" w:cs="Calibri"/>
                                <w:iCs/>
                                <w:szCs w:val="20"/>
                              </w:rPr>
                              <w:br/>
                            </w:r>
                            <w:r w:rsidR="00B70FE9" w:rsidRPr="00AD687D">
                              <w:rPr>
                                <w:rFonts w:ascii="Calibri" w:hAnsi="Calibri" w:cs="Calibri"/>
                                <w:szCs w:val="20"/>
                              </w:rPr>
                              <w:t>NB factuurwaarde excl. BTW</w:t>
                            </w:r>
                          </w:p>
                          <w:p w14:paraId="0322D346" w14:textId="60666709"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Bedragen excl. BTW</w:t>
                            </w:r>
                          </w:p>
                          <w:p w14:paraId="6A0FE038" w14:textId="63AAE9F8"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Trede op PSO-ladder: Korting geldt alleen voor de </w:t>
                            </w:r>
                            <w:r w:rsidR="00053E4C" w:rsidRPr="00AD687D">
                              <w:rPr>
                                <w:rFonts w:ascii="Calibri" w:hAnsi="Calibri" w:cs="Calibri"/>
                                <w:szCs w:val="20"/>
                              </w:rPr>
                              <w:t>o</w:t>
                            </w:r>
                            <w:r w:rsidRPr="00AD687D">
                              <w:rPr>
                                <w:rFonts w:ascii="Calibri" w:hAnsi="Calibri" w:cs="Calibri"/>
                                <w:szCs w:val="20"/>
                              </w:rPr>
                              <w:t>pdrachtnemer, niet voor de onderaannemer(s).</w:t>
                            </w:r>
                          </w:p>
                          <w:p w14:paraId="70338A68" w14:textId="77777777" w:rsidR="00842E1F" w:rsidRPr="00AD687D" w:rsidRDefault="00842E1F" w:rsidP="00842E1F">
                            <w:pPr>
                              <w:rPr>
                                <w:rFonts w:ascii="Calibri" w:hAnsi="Calibri" w:cs="Calibri"/>
                                <w:szCs w:val="20"/>
                              </w:rPr>
                            </w:pPr>
                          </w:p>
                          <w:p w14:paraId="4B3D70A0" w14:textId="577899D2" w:rsidR="00842E1F" w:rsidRPr="00AD687D" w:rsidRDefault="00842E1F" w:rsidP="00842E1F">
                            <w:pPr>
                              <w:rPr>
                                <w:rFonts w:ascii="Calibri" w:hAnsi="Calibri" w:cs="Calibri"/>
                                <w:b/>
                                <w:bCs/>
                                <w:szCs w:val="20"/>
                              </w:rPr>
                            </w:pPr>
                            <w:r w:rsidRPr="00AD687D">
                              <w:rPr>
                                <w:rFonts w:ascii="Calibri" w:hAnsi="Calibri" w:cs="Calibri"/>
                                <w:b/>
                                <w:bCs/>
                                <w:szCs w:val="20"/>
                              </w:rPr>
                              <w:t>Een voorbeeld</w:t>
                            </w:r>
                          </w:p>
                          <w:p w14:paraId="7E19C299" w14:textId="4728931C" w:rsidR="00761B26" w:rsidRPr="00AD687D" w:rsidRDefault="00761B26" w:rsidP="00842E1F">
                            <w:pPr>
                              <w:rPr>
                                <w:rFonts w:ascii="Calibri" w:hAnsi="Calibri" w:cs="Calibri"/>
                                <w:szCs w:val="20"/>
                              </w:rPr>
                            </w:pPr>
                            <w:r w:rsidRPr="00AD687D">
                              <w:rPr>
                                <w:rFonts w:ascii="Calibri" w:hAnsi="Calibri" w:cs="Calibri"/>
                                <w:szCs w:val="20"/>
                              </w:rPr>
                              <w:t xml:space="preserve">De gefactureerde opdrachtsom van een opdracht is bijvoorbeeld € 300.000. De SROI-verplichting bedraagt 5% (€ 15.000). Om </w:t>
                            </w:r>
                            <w:r w:rsidR="00842E1F" w:rsidRPr="00AD687D">
                              <w:rPr>
                                <w:rFonts w:ascii="Calibri" w:hAnsi="Calibri" w:cs="Calibri"/>
                                <w:szCs w:val="20"/>
                              </w:rPr>
                              <w:t xml:space="preserve">aan deze verplichting </w:t>
                            </w:r>
                            <w:r w:rsidRPr="00AD687D">
                              <w:rPr>
                                <w:rFonts w:ascii="Calibri" w:hAnsi="Calibri" w:cs="Calibri"/>
                                <w:szCs w:val="20"/>
                              </w:rPr>
                              <w:t>te voldoen kan de opdrachtnemer voor dit bedrag bijvoorbeeld een arbeidscontract bieden voor een periode van:</w:t>
                            </w:r>
                          </w:p>
                          <w:p w14:paraId="3D4B5AE6" w14:textId="35B6190F" w:rsidR="00761B26" w:rsidRPr="00AD687D" w:rsidRDefault="00761B26" w:rsidP="002A5796">
                            <w:pPr>
                              <w:pStyle w:val="Lijstalinea"/>
                              <w:numPr>
                                <w:ilvl w:val="1"/>
                                <w:numId w:val="8"/>
                              </w:numPr>
                              <w:ind w:left="284" w:hanging="284"/>
                              <w:rPr>
                                <w:rFonts w:ascii="Calibri" w:hAnsi="Calibri" w:cs="Calibri"/>
                                <w:szCs w:val="20"/>
                              </w:rPr>
                            </w:pPr>
                            <w:r w:rsidRPr="00AD687D">
                              <w:rPr>
                                <w:rFonts w:ascii="Calibri" w:hAnsi="Calibri" w:cs="Calibri"/>
                                <w:szCs w:val="20"/>
                              </w:rPr>
                              <w:t xml:space="preserve">een halfjaar, aan iemand die </w:t>
                            </w:r>
                            <w:r w:rsidR="006D53F2" w:rsidRPr="00AD687D">
                              <w:rPr>
                                <w:rFonts w:ascii="Calibri" w:hAnsi="Calibri" w:cs="Calibri"/>
                                <w:szCs w:val="20"/>
                              </w:rPr>
                              <w:t>minder dan</w:t>
                            </w:r>
                            <w:r w:rsidRPr="00AD687D">
                              <w:rPr>
                                <w:rFonts w:ascii="Calibri" w:hAnsi="Calibri" w:cs="Calibri"/>
                                <w:szCs w:val="20"/>
                              </w:rPr>
                              <w:t xml:space="preserve"> 2 jaar onder de Participatiewet valt (en niet arbeidsbeperkt is), of</w:t>
                            </w:r>
                          </w:p>
                          <w:p w14:paraId="57750966" w14:textId="2E96250A" w:rsidR="00802688" w:rsidRPr="00AD687D" w:rsidRDefault="006D53F2" w:rsidP="00842E1F">
                            <w:pPr>
                              <w:pStyle w:val="Lijstalinea"/>
                              <w:numPr>
                                <w:ilvl w:val="1"/>
                                <w:numId w:val="8"/>
                              </w:numPr>
                              <w:ind w:left="284" w:hanging="284"/>
                              <w:rPr>
                                <w:rFonts w:ascii="Calibri" w:hAnsi="Calibri" w:cs="Calibri"/>
                                <w:szCs w:val="20"/>
                              </w:rPr>
                            </w:pPr>
                            <w:r w:rsidRPr="00AD687D">
                              <w:rPr>
                                <w:rFonts w:ascii="Calibri" w:hAnsi="Calibri" w:cs="Calibri"/>
                                <w:szCs w:val="20"/>
                              </w:rPr>
                              <w:t>een</w:t>
                            </w:r>
                            <w:r w:rsidR="00761B26" w:rsidRPr="00AD687D">
                              <w:rPr>
                                <w:rFonts w:ascii="Calibri" w:hAnsi="Calibri" w:cs="Calibri"/>
                                <w:szCs w:val="20"/>
                              </w:rPr>
                              <w:t xml:space="preserve"> jaar, aan iemand die </w:t>
                            </w:r>
                            <w:r w:rsidRPr="00AD687D">
                              <w:rPr>
                                <w:rFonts w:ascii="Calibri" w:hAnsi="Calibri" w:cs="Calibri"/>
                                <w:szCs w:val="20"/>
                              </w:rPr>
                              <w:t>langer dan</w:t>
                            </w:r>
                            <w:r w:rsidR="00761B26" w:rsidRPr="00AD687D">
                              <w:rPr>
                                <w:rFonts w:ascii="Calibri" w:hAnsi="Calibri" w:cs="Calibri"/>
                                <w:szCs w:val="20"/>
                              </w:rPr>
                              <w:t xml:space="preserve"> 1 jaar een WW-uitkering heeft.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42644" id="_x0000_t202" coordsize="21600,21600" o:spt="202" path="m,l,21600r21600,l21600,xe">
                <v:stroke joinstyle="miter"/>
                <v:path gradientshapeok="t" o:connecttype="rect"/>
              </v:shapetype>
              <v:shape id="Tekstvak 1" o:spid="_x0000_s1026" type="#_x0000_t202" style="position:absolute;margin-left:636.5pt;margin-top:19.35pt;width:345.05pt;height:6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" fillcolor="white [3201]" strokeweight=".25pt">
                <v:textbox>
                  <w:txbxContent>
                    <w:p w14:paraId="5F145E47" w14:textId="77777777" w:rsidR="00761B26" w:rsidRPr="00AD687D" w:rsidRDefault="00761B26" w:rsidP="00761B26">
                      <w:pPr>
                        <w:rPr>
                          <w:rFonts w:ascii="Calibri" w:hAnsi="Calibri" w:cs="Calibri"/>
                          <w:b/>
                          <w:bCs/>
                          <w:szCs w:val="20"/>
                        </w:rPr>
                      </w:pPr>
                      <w:r w:rsidRPr="00AD687D">
                        <w:rPr>
                          <w:rFonts w:ascii="Calibri" w:hAnsi="Calibri" w:cs="Calibri"/>
                          <w:b/>
                          <w:bCs/>
                          <w:szCs w:val="20"/>
                        </w:rPr>
                        <w:t>Toelichting verwijzingen</w:t>
                      </w:r>
                    </w:p>
                    <w:p w14:paraId="46AFB533" w14:textId="346672D6" w:rsidR="00761B26" w:rsidRPr="00AD687D" w:rsidRDefault="00761B26" w:rsidP="00761B26">
                      <w:pPr>
                        <w:rPr>
                          <w:rFonts w:ascii="Calibri" w:hAnsi="Calibri" w:cs="Calibri"/>
                          <w:szCs w:val="20"/>
                        </w:rPr>
                      </w:pPr>
                      <w:r w:rsidRPr="00AD687D">
                        <w:rPr>
                          <w:rFonts w:ascii="Calibri" w:hAnsi="Calibri" w:cs="Calibri"/>
                          <w:szCs w:val="20"/>
                        </w:rPr>
                        <w:t>I</w:t>
                      </w:r>
                      <w:r w:rsidR="00B42B75" w:rsidRPr="00AD687D">
                        <w:rPr>
                          <w:rFonts w:ascii="Calibri" w:hAnsi="Calibri" w:cs="Calibri"/>
                          <w:szCs w:val="20"/>
                        </w:rPr>
                        <w:t xml:space="preserve">ngeval </w:t>
                      </w:r>
                      <w:r w:rsidRPr="00AD687D">
                        <w:rPr>
                          <w:rFonts w:ascii="Calibri" w:hAnsi="Calibri" w:cs="Calibri"/>
                          <w:szCs w:val="20"/>
                        </w:rPr>
                        <w:t>overlap telt de hoogste waarde. WSW en Wajong: wetgeving van voor 01-01-2015</w:t>
                      </w:r>
                      <w:r w:rsidR="008062FD" w:rsidRPr="00AD687D">
                        <w:rPr>
                          <w:rFonts w:ascii="Calibri" w:hAnsi="Calibri" w:cs="Calibri"/>
                          <w:szCs w:val="20"/>
                        </w:rPr>
                        <w:t xml:space="preserve">. </w:t>
                      </w:r>
                      <w:r w:rsidRPr="00AD687D">
                        <w:rPr>
                          <w:rFonts w:ascii="Calibri" w:hAnsi="Calibri" w:cs="Calibri"/>
                          <w:szCs w:val="20"/>
                        </w:rPr>
                        <w:t>Tarieven zijn all-inclusive, incl. begeleidingskosten en werkgeverslasten.</w:t>
                      </w:r>
                    </w:p>
                    <w:p w14:paraId="611087A4" w14:textId="77777777" w:rsidR="00112856" w:rsidRPr="00AD687D" w:rsidRDefault="00112856" w:rsidP="00761B26">
                      <w:pPr>
                        <w:rPr>
                          <w:rFonts w:ascii="Calibri" w:hAnsi="Calibri" w:cs="Calibri"/>
                          <w:szCs w:val="20"/>
                        </w:rPr>
                      </w:pPr>
                    </w:p>
                    <w:p w14:paraId="5DC72DC2" w14:textId="4C2A2828"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Naar rato. Functieomvang en arbeidsduur zijn van invloed op de SROI-waarde. Opgenomen bedragen zijn de waarden bij een fulltime aanstelling op jaarbasis.</w:t>
                      </w:r>
                    </w:p>
                    <w:p w14:paraId="049C0BBE" w14:textId="78AE2AB0" w:rsidR="0011285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Bonus voor leeftijd ≥ 50 jaar, telt </w:t>
                      </w:r>
                      <w:r w:rsidR="00DC7270" w:rsidRPr="00AD687D">
                        <w:rPr>
                          <w:rFonts w:ascii="Calibri" w:hAnsi="Calibri" w:cs="Calibri"/>
                          <w:szCs w:val="20"/>
                        </w:rPr>
                        <w:t>alleen</w:t>
                      </w:r>
                      <w:r w:rsidRPr="00AD687D">
                        <w:rPr>
                          <w:rFonts w:ascii="Calibri" w:hAnsi="Calibri" w:cs="Calibri"/>
                          <w:szCs w:val="20"/>
                        </w:rPr>
                        <w:t xml:space="preserve"> bij betaald dienstverband (niet bij stages/werkervaringsplekken). </w:t>
                      </w:r>
                    </w:p>
                    <w:p w14:paraId="3D334936" w14:textId="5ABE72CB"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Bonus voor bijzondere doelgroep in overleg met SROI-adviseur. Voorbeelden van bijzondere doelgroepen: statushouders, Oekraïense vluchtelingen, ex-gedetineerden. Telt </w:t>
                      </w:r>
                      <w:r w:rsidR="00DC7270" w:rsidRPr="00AD687D">
                        <w:rPr>
                          <w:rFonts w:ascii="Calibri" w:hAnsi="Calibri" w:cs="Calibri"/>
                          <w:szCs w:val="20"/>
                        </w:rPr>
                        <w:t>alleen</w:t>
                      </w:r>
                      <w:r w:rsidRPr="00AD687D">
                        <w:rPr>
                          <w:rFonts w:ascii="Calibri" w:hAnsi="Calibri" w:cs="Calibri"/>
                          <w:szCs w:val="20"/>
                        </w:rPr>
                        <w:t xml:space="preserve"> bij betaald dienstverband (niet bij stages/werkervaringsplekken).</w:t>
                      </w:r>
                    </w:p>
                    <w:p w14:paraId="738C7F5F" w14:textId="7E728863"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Werkervaringsplek/proefplaatsing</w:t>
                      </w:r>
                      <w:r w:rsidR="00C74162" w:rsidRPr="00AD687D">
                        <w:rPr>
                          <w:rFonts w:ascii="Calibri" w:hAnsi="Calibri" w:cs="Calibri"/>
                          <w:szCs w:val="20"/>
                        </w:rPr>
                        <w:t>.</w:t>
                      </w:r>
                      <w:r w:rsidRPr="00AD687D">
                        <w:rPr>
                          <w:rFonts w:ascii="Calibri" w:hAnsi="Calibri" w:cs="Calibri"/>
                          <w:szCs w:val="20"/>
                        </w:rPr>
                        <w:t xml:space="preserve"> Er kan sprake zijn van het ondersteunen van andere doelgroepen</w:t>
                      </w:r>
                      <w:r w:rsidR="003D4F86" w:rsidRPr="00AD687D">
                        <w:rPr>
                          <w:rFonts w:ascii="Calibri" w:hAnsi="Calibri" w:cs="Calibri"/>
                          <w:szCs w:val="20"/>
                        </w:rPr>
                        <w:t xml:space="preserve"> </w:t>
                      </w:r>
                      <w:r w:rsidRPr="00AD687D">
                        <w:rPr>
                          <w:rFonts w:ascii="Calibri" w:hAnsi="Calibri" w:cs="Calibri"/>
                          <w:szCs w:val="20"/>
                        </w:rPr>
                        <w:t>zoals</w:t>
                      </w:r>
                      <w:r w:rsidR="003D4F86" w:rsidRPr="00AD687D">
                        <w:rPr>
                          <w:rFonts w:ascii="Calibri" w:hAnsi="Calibri" w:cs="Calibri"/>
                          <w:szCs w:val="20"/>
                        </w:rPr>
                        <w:t xml:space="preserve"> </w:t>
                      </w:r>
                      <w:r w:rsidRPr="00AD687D">
                        <w:rPr>
                          <w:rFonts w:ascii="Calibri" w:hAnsi="Calibri" w:cs="Calibri"/>
                          <w:szCs w:val="20"/>
                        </w:rPr>
                        <w:t xml:space="preserve">vrijwilligers, hoogopgeleide statushouders, taalstages in </w:t>
                      </w:r>
                      <w:r w:rsidR="003D4F86" w:rsidRPr="00AD687D">
                        <w:rPr>
                          <w:rFonts w:ascii="Calibri" w:hAnsi="Calibri" w:cs="Calibri"/>
                          <w:szCs w:val="20"/>
                        </w:rPr>
                        <w:t xml:space="preserve">het </w:t>
                      </w:r>
                      <w:r w:rsidRPr="00AD687D">
                        <w:rPr>
                          <w:rFonts w:ascii="Calibri" w:hAnsi="Calibri" w:cs="Calibri"/>
                          <w:szCs w:val="20"/>
                        </w:rPr>
                        <w:t>kader van inburgering</w:t>
                      </w:r>
                      <w:r w:rsidR="003D4F86" w:rsidRPr="00AD687D">
                        <w:rPr>
                          <w:rFonts w:ascii="Calibri" w:hAnsi="Calibri" w:cs="Calibri"/>
                          <w:szCs w:val="20"/>
                        </w:rPr>
                        <w:t xml:space="preserve">, </w:t>
                      </w:r>
                      <w:r w:rsidRPr="00AD687D">
                        <w:rPr>
                          <w:rFonts w:ascii="Calibri" w:hAnsi="Calibri" w:cs="Calibri"/>
                          <w:szCs w:val="20"/>
                        </w:rPr>
                        <w:t>etc. Wanneer deze groep groei en ontwikkeling geboden wordt zal in overleg met de SROI-adviseur een waarde worden toegekend.</w:t>
                      </w:r>
                    </w:p>
                    <w:p w14:paraId="6FFF48C9" w14:textId="558A8493" w:rsidR="00761B26" w:rsidRPr="00AD687D" w:rsidRDefault="00A54162" w:rsidP="002A5796">
                      <w:pPr>
                        <w:pStyle w:val="Lijstalinea"/>
                        <w:numPr>
                          <w:ilvl w:val="0"/>
                          <w:numId w:val="8"/>
                        </w:numPr>
                        <w:ind w:left="284" w:hanging="284"/>
                        <w:rPr>
                          <w:rFonts w:ascii="Calibri" w:hAnsi="Calibri" w:cs="Calibri"/>
                          <w:szCs w:val="20"/>
                        </w:rPr>
                      </w:pPr>
                      <w:r w:rsidRPr="00AD687D">
                        <w:rPr>
                          <w:rFonts w:ascii="Calibri" w:hAnsi="Calibri" w:cs="Calibri"/>
                          <w:szCs w:val="20"/>
                        </w:rPr>
                        <w:t>Maatschapp</w:t>
                      </w:r>
                      <w:r w:rsidR="00D7171C" w:rsidRPr="00AD687D">
                        <w:rPr>
                          <w:rFonts w:ascii="Calibri" w:hAnsi="Calibri" w:cs="Calibri"/>
                          <w:szCs w:val="20"/>
                        </w:rPr>
                        <w:t xml:space="preserve">elijke </w:t>
                      </w:r>
                      <w:r w:rsidR="00761B26" w:rsidRPr="00AD687D">
                        <w:rPr>
                          <w:rFonts w:ascii="Calibri" w:hAnsi="Calibri" w:cs="Calibri"/>
                          <w:szCs w:val="20"/>
                        </w:rPr>
                        <w:t>activiteiten</w:t>
                      </w:r>
                      <w:r w:rsidR="00C74162" w:rsidRPr="00AD687D">
                        <w:rPr>
                          <w:rFonts w:ascii="Calibri" w:hAnsi="Calibri" w:cs="Calibri"/>
                          <w:szCs w:val="20"/>
                        </w:rPr>
                        <w:t>.</w:t>
                      </w:r>
                      <w:r w:rsidR="00761B26" w:rsidRPr="00AD687D">
                        <w:rPr>
                          <w:rFonts w:ascii="Calibri" w:hAnsi="Calibri" w:cs="Calibri"/>
                          <w:szCs w:val="20"/>
                        </w:rPr>
                        <w:t xml:space="preserve"> </w:t>
                      </w:r>
                      <w:r w:rsidR="00C74162" w:rsidRPr="00AD687D">
                        <w:rPr>
                          <w:rFonts w:ascii="Calibri" w:hAnsi="Calibri" w:cs="Calibri"/>
                          <w:szCs w:val="20"/>
                        </w:rPr>
                        <w:t>O</w:t>
                      </w:r>
                      <w:r w:rsidR="00761B26" w:rsidRPr="00AD687D">
                        <w:rPr>
                          <w:rFonts w:ascii="Calibri" w:hAnsi="Calibri" w:cs="Calibri"/>
                          <w:szCs w:val="20"/>
                        </w:rPr>
                        <w:t xml:space="preserve">mvat een </w:t>
                      </w:r>
                      <w:r w:rsidR="005F7241" w:rsidRPr="00AD687D">
                        <w:rPr>
                          <w:rFonts w:ascii="Calibri" w:hAnsi="Calibri" w:cs="Calibri"/>
                          <w:szCs w:val="20"/>
                        </w:rPr>
                        <w:t xml:space="preserve">breed </w:t>
                      </w:r>
                      <w:r w:rsidR="00761B26" w:rsidRPr="00AD687D">
                        <w:rPr>
                          <w:rFonts w:ascii="Calibri" w:hAnsi="Calibri" w:cs="Calibri"/>
                          <w:szCs w:val="20"/>
                        </w:rPr>
                        <w:t>scala</w:t>
                      </w:r>
                      <w:r w:rsidR="00D7171C" w:rsidRPr="00AD687D">
                        <w:rPr>
                          <w:rFonts w:ascii="Calibri" w:hAnsi="Calibri" w:cs="Calibri"/>
                          <w:szCs w:val="20"/>
                        </w:rPr>
                        <w:t>; v</w:t>
                      </w:r>
                      <w:r w:rsidR="00761B26" w:rsidRPr="00AD687D">
                        <w:rPr>
                          <w:rFonts w:ascii="Calibri" w:hAnsi="Calibri" w:cs="Calibri"/>
                          <w:szCs w:val="20"/>
                        </w:rPr>
                        <w:t>oorwaarde is dat de activiteit een relatie heeft met groei/kennis en ontwikkeling, verkleinen van de afstand tot de arbeidsmarkt en/of onderwijs. Denk</w:t>
                      </w:r>
                      <w:r w:rsidR="00DA33DB" w:rsidRPr="00AD687D">
                        <w:rPr>
                          <w:rFonts w:ascii="Calibri" w:hAnsi="Calibri" w:cs="Calibri"/>
                          <w:szCs w:val="20"/>
                        </w:rPr>
                        <w:t xml:space="preserve"> </w:t>
                      </w:r>
                      <w:r w:rsidR="00761B26" w:rsidRPr="00AD687D">
                        <w:rPr>
                          <w:rFonts w:ascii="Calibri" w:hAnsi="Calibri" w:cs="Calibri"/>
                          <w:szCs w:val="20"/>
                        </w:rPr>
                        <w:t>aan geven van gastcolleges bij scholen, sponsoring van een beroepsgerichte opleiding van iemand uit de doelgroep, buddy- en/of geldfittrajecten</w:t>
                      </w:r>
                      <w:r w:rsidR="00DA33DB" w:rsidRPr="00AD687D">
                        <w:rPr>
                          <w:rFonts w:ascii="Calibri" w:hAnsi="Calibri" w:cs="Calibri"/>
                          <w:szCs w:val="20"/>
                        </w:rPr>
                        <w:t xml:space="preserve"> en </w:t>
                      </w:r>
                      <w:r w:rsidR="00761B26" w:rsidRPr="00AD687D">
                        <w:rPr>
                          <w:rFonts w:ascii="Calibri" w:hAnsi="Calibri" w:cs="Calibri"/>
                          <w:szCs w:val="20"/>
                        </w:rPr>
                        <w:t>vitaliteit</w:t>
                      </w:r>
                      <w:r w:rsidR="00DA33DB" w:rsidRPr="00AD687D">
                        <w:rPr>
                          <w:rFonts w:ascii="Calibri" w:hAnsi="Calibri" w:cs="Calibri"/>
                          <w:szCs w:val="20"/>
                        </w:rPr>
                        <w:t>s</w:t>
                      </w:r>
                      <w:r w:rsidR="00761B26" w:rsidRPr="00AD687D">
                        <w:rPr>
                          <w:rFonts w:ascii="Calibri" w:hAnsi="Calibri" w:cs="Calibri"/>
                          <w:szCs w:val="20"/>
                        </w:rPr>
                        <w:t>vraagstukken.</w:t>
                      </w:r>
                    </w:p>
                    <w:p w14:paraId="114C9C20" w14:textId="2B04D1E1" w:rsidR="00E569EA" w:rsidRPr="00AD687D" w:rsidRDefault="00761B26" w:rsidP="00E569EA">
                      <w:pPr>
                        <w:pStyle w:val="Lijstalinea"/>
                        <w:numPr>
                          <w:ilvl w:val="0"/>
                          <w:numId w:val="8"/>
                        </w:numPr>
                        <w:ind w:left="284" w:hanging="284"/>
                        <w:rPr>
                          <w:rFonts w:ascii="Calibri" w:hAnsi="Calibri" w:cs="Calibri"/>
                          <w:szCs w:val="20"/>
                        </w:rPr>
                      </w:pPr>
                      <w:r w:rsidRPr="00AD687D">
                        <w:rPr>
                          <w:rFonts w:ascii="Calibri" w:hAnsi="Calibri" w:cs="Calibri"/>
                          <w:szCs w:val="20"/>
                        </w:rPr>
                        <w:t>Sociale inkoop</w:t>
                      </w:r>
                      <w:r w:rsidR="00A01B59" w:rsidRPr="00AD687D">
                        <w:rPr>
                          <w:rFonts w:ascii="Calibri" w:hAnsi="Calibri" w:cs="Calibri"/>
                          <w:szCs w:val="20"/>
                        </w:rPr>
                        <w:t>.</w:t>
                      </w:r>
                      <w:r w:rsidRPr="00AD687D">
                        <w:rPr>
                          <w:rFonts w:ascii="Calibri" w:hAnsi="Calibri" w:cs="Calibri"/>
                          <w:szCs w:val="20"/>
                        </w:rPr>
                        <w:t xml:space="preserve"> </w:t>
                      </w:r>
                      <w:r w:rsidR="00A01B59" w:rsidRPr="00AD687D">
                        <w:rPr>
                          <w:rFonts w:ascii="Calibri" w:hAnsi="Calibri" w:cs="Calibri"/>
                          <w:szCs w:val="20"/>
                        </w:rPr>
                        <w:t>B</w:t>
                      </w:r>
                      <w:r w:rsidRPr="00AD687D">
                        <w:rPr>
                          <w:rFonts w:ascii="Calibri" w:hAnsi="Calibri" w:cs="Calibri"/>
                          <w:szCs w:val="20"/>
                        </w:rPr>
                        <w:t>etreft dienstenafname van</w:t>
                      </w:r>
                      <w:r w:rsidR="00E569EA" w:rsidRPr="00AD687D">
                        <w:rPr>
                          <w:rFonts w:ascii="Calibri" w:hAnsi="Calibri" w:cs="Calibri"/>
                          <w:szCs w:val="20"/>
                        </w:rPr>
                        <w:t>:</w:t>
                      </w:r>
                      <w:r w:rsidR="00802688" w:rsidRPr="00AD687D">
                        <w:rPr>
                          <w:rFonts w:ascii="Calibri" w:hAnsi="Calibri" w:cs="Calibri"/>
                          <w:szCs w:val="20"/>
                        </w:rPr>
                        <w:br/>
                      </w:r>
                      <w:r w:rsidR="009A30AA" w:rsidRPr="00AD687D">
                        <w:rPr>
                          <w:rFonts w:ascii="Calibri" w:hAnsi="Calibri" w:cs="Calibri"/>
                          <w:szCs w:val="20"/>
                        </w:rPr>
                        <w:t xml:space="preserve">-    </w:t>
                      </w:r>
                      <w:r w:rsidRPr="00AD687D">
                        <w:rPr>
                          <w:rFonts w:ascii="Calibri" w:hAnsi="Calibri" w:cs="Calibri"/>
                          <w:szCs w:val="20"/>
                        </w:rPr>
                        <w:t>SW-bedrijven</w:t>
                      </w:r>
                      <w:r w:rsidR="00CC079E" w:rsidRPr="00AD687D">
                        <w:rPr>
                          <w:rFonts w:ascii="Calibri" w:hAnsi="Calibri" w:cs="Calibri"/>
                          <w:szCs w:val="20"/>
                        </w:rPr>
                        <w:t xml:space="preserve"> (</w:t>
                      </w:r>
                      <w:hyperlink r:id="rId11" w:history="1">
                        <w:r w:rsidR="00E569EA" w:rsidRPr="00AD687D">
                          <w:rPr>
                            <w:rStyle w:val="Hyperlink"/>
                            <w:rFonts w:ascii="Calibri" w:hAnsi="Calibri" w:cs="Calibri"/>
                            <w:szCs w:val="20"/>
                          </w:rPr>
                          <w:t>Sociale werkvoorziening</w:t>
                        </w:r>
                      </w:hyperlink>
                      <w:r w:rsidR="009D2CB0" w:rsidRPr="00AD687D">
                        <w:rPr>
                          <w:rFonts w:ascii="Calibri" w:hAnsi="Calibri" w:cs="Calibri"/>
                          <w:szCs w:val="20"/>
                        </w:rPr>
                        <w:t xml:space="preserve">, </w:t>
                      </w:r>
                      <w:r w:rsidR="00CC079E" w:rsidRPr="00AD687D">
                        <w:rPr>
                          <w:rFonts w:ascii="Calibri" w:hAnsi="Calibri" w:cs="Calibri"/>
                          <w:szCs w:val="20"/>
                        </w:rPr>
                        <w:t>voorheen ‘</w:t>
                      </w:r>
                      <w:r w:rsidRPr="00AD687D">
                        <w:rPr>
                          <w:rFonts w:ascii="Calibri" w:hAnsi="Calibri" w:cs="Calibri"/>
                          <w:szCs w:val="20"/>
                        </w:rPr>
                        <w:t>sociale werkplaats</w:t>
                      </w:r>
                      <w:r w:rsidR="00CC079E" w:rsidRPr="00AD687D">
                        <w:rPr>
                          <w:rFonts w:ascii="Calibri" w:hAnsi="Calibri" w:cs="Calibri"/>
                          <w:szCs w:val="20"/>
                        </w:rPr>
                        <w:t>’)</w:t>
                      </w:r>
                      <w:r w:rsidRPr="00AD687D">
                        <w:rPr>
                          <w:rFonts w:ascii="Calibri" w:hAnsi="Calibri" w:cs="Calibri"/>
                          <w:szCs w:val="20"/>
                        </w:rPr>
                        <w:t>.</w:t>
                      </w:r>
                    </w:p>
                    <w:p w14:paraId="782FB296" w14:textId="77777777" w:rsidR="00DF1459" w:rsidRPr="00AD687D" w:rsidRDefault="00761B26" w:rsidP="00DF1459">
                      <w:pPr>
                        <w:pStyle w:val="Lijstalinea"/>
                        <w:numPr>
                          <w:ilvl w:val="1"/>
                          <w:numId w:val="8"/>
                        </w:numPr>
                        <w:ind w:left="567" w:hanging="283"/>
                        <w:rPr>
                          <w:rFonts w:ascii="Calibri" w:hAnsi="Calibri" w:cs="Calibri"/>
                          <w:szCs w:val="20"/>
                        </w:rPr>
                      </w:pPr>
                      <w:r w:rsidRPr="00AD687D">
                        <w:rPr>
                          <w:rFonts w:ascii="Calibri" w:hAnsi="Calibri" w:cs="Calibri"/>
                          <w:szCs w:val="20"/>
                        </w:rPr>
                        <w:t>Sociale ondernemingen</w:t>
                      </w:r>
                      <w:r w:rsidR="009D2CB0" w:rsidRPr="00AD687D">
                        <w:rPr>
                          <w:rFonts w:ascii="Calibri" w:hAnsi="Calibri" w:cs="Calibri"/>
                          <w:szCs w:val="20"/>
                        </w:rPr>
                        <w:t xml:space="preserve">. Zij </w:t>
                      </w:r>
                      <w:r w:rsidRPr="00AD687D">
                        <w:rPr>
                          <w:rFonts w:ascii="Calibri" w:hAnsi="Calibri" w:cs="Calibri"/>
                          <w:szCs w:val="20"/>
                        </w:rPr>
                        <w:t xml:space="preserve">streven primair en expliciet een maatschappelijk doel na. Daarnaast zijn zij financieel zelfvoorzienend en sociaal in de wijze waarop de onderneming wordt gevoerd. De sociale onderneming moet in het register staan van de </w:t>
                      </w:r>
                      <w:hyperlink r:id="rId12" w:history="1">
                        <w:r w:rsidRPr="00AD687D">
                          <w:rPr>
                            <w:rStyle w:val="Hyperlink"/>
                            <w:rFonts w:ascii="Calibri" w:hAnsi="Calibri" w:cs="Calibri"/>
                            <w:szCs w:val="20"/>
                          </w:rPr>
                          <w:t>Code Sociale Ondernemingen</w:t>
                        </w:r>
                      </w:hyperlink>
                      <w:r w:rsidRPr="00AD687D">
                        <w:rPr>
                          <w:rFonts w:ascii="Calibri" w:hAnsi="Calibri" w:cs="Calibri"/>
                          <w:szCs w:val="20"/>
                        </w:rPr>
                        <w:t xml:space="preserve"> of lid zijn van </w:t>
                      </w:r>
                      <w:hyperlink r:id="rId13" w:history="1">
                        <w:r w:rsidRPr="00AD687D">
                          <w:rPr>
                            <w:rStyle w:val="Hyperlink"/>
                            <w:rFonts w:ascii="Calibri" w:hAnsi="Calibri" w:cs="Calibri"/>
                            <w:szCs w:val="20"/>
                          </w:rPr>
                          <w:t>Social Enterprise NL</w:t>
                        </w:r>
                      </w:hyperlink>
                      <w:r w:rsidRPr="00AD687D">
                        <w:rPr>
                          <w:rFonts w:ascii="Calibri" w:hAnsi="Calibri" w:cs="Calibri"/>
                          <w:szCs w:val="20"/>
                        </w:rPr>
                        <w:t xml:space="preserve">. </w:t>
                      </w:r>
                    </w:p>
                    <w:p w14:paraId="19B56AD6" w14:textId="77777777" w:rsidR="00B70FE9" w:rsidRPr="00AD687D" w:rsidRDefault="00000000" w:rsidP="00B70FE9">
                      <w:pPr>
                        <w:pStyle w:val="Lijstalinea"/>
                        <w:numPr>
                          <w:ilvl w:val="1"/>
                          <w:numId w:val="8"/>
                        </w:numPr>
                        <w:ind w:left="567" w:hanging="283"/>
                        <w:rPr>
                          <w:rFonts w:ascii="Calibri" w:hAnsi="Calibri" w:cs="Calibri"/>
                          <w:szCs w:val="20"/>
                        </w:rPr>
                      </w:pPr>
                      <w:hyperlink r:id="rId14" w:history="1">
                        <w:r w:rsidR="00DF1459" w:rsidRPr="00AD687D">
                          <w:rPr>
                            <w:rStyle w:val="Hyperlink"/>
                            <w:rFonts w:ascii="Calibri" w:eastAsiaTheme="majorEastAsia" w:hAnsi="Calibri" w:cs="Calibri"/>
                            <w:szCs w:val="20"/>
                          </w:rPr>
                          <w:t>PSO-30+ gecertificeerde organisatie</w:t>
                        </w:r>
                      </w:hyperlink>
                      <w:r w:rsidR="00DF1459" w:rsidRPr="00AD687D">
                        <w:rPr>
                          <w:rFonts w:ascii="Calibri" w:hAnsi="Calibri" w:cs="Calibri"/>
                          <w:szCs w:val="20"/>
                        </w:rPr>
                        <w:t>. Indien niet gecertificeerd, dient minimaal 30% van de werknemers van een dergelijke onderneming gehandicapt of kansarm te zijn, (art. 20 lid 1 van de aanbestedingsrichtlijn 2014/24).</w:t>
                      </w:r>
                    </w:p>
                    <w:p w14:paraId="176BF89A" w14:textId="4C7BB31B" w:rsidR="00B70FE9" w:rsidRPr="00AD687D" w:rsidRDefault="00000000" w:rsidP="009019B1">
                      <w:pPr>
                        <w:pStyle w:val="Lijstalinea"/>
                        <w:numPr>
                          <w:ilvl w:val="1"/>
                          <w:numId w:val="8"/>
                        </w:numPr>
                        <w:ind w:left="567" w:hanging="283"/>
                        <w:rPr>
                          <w:rFonts w:ascii="Calibri" w:hAnsi="Calibri" w:cs="Calibri"/>
                          <w:szCs w:val="20"/>
                        </w:rPr>
                      </w:pPr>
                      <w:hyperlink r:id="rId15" w:history="1">
                        <w:r w:rsidR="00B70FE9" w:rsidRPr="00AD687D">
                          <w:rPr>
                            <w:rStyle w:val="Hyperlink"/>
                            <w:rFonts w:ascii="Calibri" w:eastAsiaTheme="majorEastAsia" w:hAnsi="Calibri" w:cs="Calibri"/>
                            <w:szCs w:val="20"/>
                          </w:rPr>
                          <w:t>PSO trede 1, 2 of 3 gecertificeerde organisatie</w:t>
                        </w:r>
                      </w:hyperlink>
                      <w:r w:rsidR="00603BD6" w:rsidRPr="00AD687D">
                        <w:rPr>
                          <w:rStyle w:val="Hyperlink"/>
                          <w:rFonts w:ascii="Calibri" w:eastAsiaTheme="majorEastAsia" w:hAnsi="Calibri" w:cs="Calibri"/>
                          <w:szCs w:val="20"/>
                        </w:rPr>
                        <w:br/>
                      </w:r>
                      <w:r w:rsidR="00B70FE9" w:rsidRPr="00AD687D">
                        <w:rPr>
                          <w:rFonts w:ascii="Calibri" w:hAnsi="Calibri" w:cs="Calibri"/>
                          <w:iCs/>
                          <w:szCs w:val="20"/>
                        </w:rPr>
                        <w:t>SROI-waarde sociale inkoop:</w:t>
                      </w:r>
                      <w:r w:rsidR="00603BD6" w:rsidRPr="00AD687D">
                        <w:rPr>
                          <w:rFonts w:ascii="Calibri" w:hAnsi="Calibri" w:cs="Calibri"/>
                          <w:iCs/>
                          <w:szCs w:val="20"/>
                        </w:rPr>
                        <w:br/>
                      </w:r>
                      <w:r w:rsidR="00B70FE9" w:rsidRPr="00AD687D">
                        <w:rPr>
                          <w:rFonts w:ascii="Calibri" w:hAnsi="Calibri" w:cs="Calibri"/>
                          <w:iCs/>
                          <w:szCs w:val="20"/>
                        </w:rPr>
                        <w:t>- factuurwaarde 100%: SW-bedrijf, Code Sociale Ondernemingen, PSO 30+</w:t>
                      </w:r>
                      <w:r w:rsidR="009019B1" w:rsidRPr="00AD687D">
                        <w:rPr>
                          <w:rFonts w:ascii="Calibri" w:hAnsi="Calibri" w:cs="Calibri"/>
                          <w:iCs/>
                          <w:szCs w:val="20"/>
                        </w:rPr>
                        <w:br/>
                      </w:r>
                      <w:r w:rsidR="00B70FE9" w:rsidRPr="00AD687D">
                        <w:rPr>
                          <w:rFonts w:ascii="Calibri" w:hAnsi="Calibri" w:cs="Calibri"/>
                          <w:iCs/>
                          <w:szCs w:val="20"/>
                        </w:rPr>
                        <w:t>- factuurwaarde 50%: Social Enterprise NL</w:t>
                      </w:r>
                      <w:r w:rsidR="009019B1" w:rsidRPr="00AD687D">
                        <w:rPr>
                          <w:rFonts w:ascii="Calibri" w:hAnsi="Calibri" w:cs="Calibri"/>
                          <w:iCs/>
                          <w:szCs w:val="20"/>
                        </w:rPr>
                        <w:br/>
                      </w:r>
                      <w:r w:rsidR="00B70FE9" w:rsidRPr="00AD687D">
                        <w:rPr>
                          <w:rFonts w:ascii="Calibri" w:hAnsi="Calibri" w:cs="Calibri"/>
                          <w:iCs/>
                          <w:szCs w:val="20"/>
                        </w:rPr>
                        <w:t>- factuurwaarde 30%: PSO-trede 3</w:t>
                      </w:r>
                      <w:r w:rsidR="009019B1" w:rsidRPr="00AD687D">
                        <w:rPr>
                          <w:rFonts w:ascii="Calibri" w:hAnsi="Calibri" w:cs="Calibri"/>
                          <w:iCs/>
                          <w:szCs w:val="20"/>
                        </w:rPr>
                        <w:br/>
                      </w:r>
                      <w:r w:rsidR="00B70FE9" w:rsidRPr="00AD687D">
                        <w:rPr>
                          <w:rFonts w:ascii="Calibri" w:hAnsi="Calibri" w:cs="Calibri"/>
                          <w:iCs/>
                          <w:szCs w:val="20"/>
                        </w:rPr>
                        <w:t>- factuurwaarde 20%: PSO-trede 2</w:t>
                      </w:r>
                      <w:r w:rsidR="009019B1" w:rsidRPr="00AD687D">
                        <w:rPr>
                          <w:rFonts w:ascii="Calibri" w:hAnsi="Calibri" w:cs="Calibri"/>
                          <w:iCs/>
                          <w:szCs w:val="20"/>
                        </w:rPr>
                        <w:br/>
                      </w:r>
                      <w:r w:rsidR="00B70FE9" w:rsidRPr="00AD687D">
                        <w:rPr>
                          <w:rFonts w:ascii="Calibri" w:hAnsi="Calibri" w:cs="Calibri"/>
                          <w:iCs/>
                          <w:szCs w:val="20"/>
                        </w:rPr>
                        <w:t>- factuurwaarde 10%: PSO trede 1</w:t>
                      </w:r>
                      <w:r w:rsidR="009019B1" w:rsidRPr="00AD687D">
                        <w:rPr>
                          <w:rFonts w:ascii="Calibri" w:hAnsi="Calibri" w:cs="Calibri"/>
                          <w:iCs/>
                          <w:szCs w:val="20"/>
                        </w:rPr>
                        <w:br/>
                      </w:r>
                      <w:r w:rsidR="00B70FE9" w:rsidRPr="00AD687D">
                        <w:rPr>
                          <w:rFonts w:ascii="Calibri" w:hAnsi="Calibri" w:cs="Calibri"/>
                          <w:szCs w:val="20"/>
                        </w:rPr>
                        <w:t>NB factuurwaarde excl. BTW</w:t>
                      </w:r>
                    </w:p>
                    <w:p w14:paraId="0322D346" w14:textId="60666709"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Bedragen excl. BTW</w:t>
                      </w:r>
                    </w:p>
                    <w:p w14:paraId="6A0FE038" w14:textId="63AAE9F8" w:rsidR="00761B26" w:rsidRPr="00AD687D" w:rsidRDefault="00761B26" w:rsidP="002A5796">
                      <w:pPr>
                        <w:pStyle w:val="Lijstalinea"/>
                        <w:numPr>
                          <w:ilvl w:val="0"/>
                          <w:numId w:val="8"/>
                        </w:numPr>
                        <w:ind w:left="284" w:hanging="284"/>
                        <w:rPr>
                          <w:rFonts w:ascii="Calibri" w:hAnsi="Calibri" w:cs="Calibri"/>
                          <w:szCs w:val="20"/>
                        </w:rPr>
                      </w:pPr>
                      <w:r w:rsidRPr="00AD687D">
                        <w:rPr>
                          <w:rFonts w:ascii="Calibri" w:hAnsi="Calibri" w:cs="Calibri"/>
                          <w:szCs w:val="20"/>
                        </w:rPr>
                        <w:t xml:space="preserve">Trede op PSO-ladder: Korting geldt alleen voor de </w:t>
                      </w:r>
                      <w:r w:rsidR="00053E4C" w:rsidRPr="00AD687D">
                        <w:rPr>
                          <w:rFonts w:ascii="Calibri" w:hAnsi="Calibri" w:cs="Calibri"/>
                          <w:szCs w:val="20"/>
                        </w:rPr>
                        <w:t>o</w:t>
                      </w:r>
                      <w:r w:rsidRPr="00AD687D">
                        <w:rPr>
                          <w:rFonts w:ascii="Calibri" w:hAnsi="Calibri" w:cs="Calibri"/>
                          <w:szCs w:val="20"/>
                        </w:rPr>
                        <w:t>pdrachtnemer, niet voor de onderaannemer(s).</w:t>
                      </w:r>
                    </w:p>
                    <w:p w14:paraId="70338A68" w14:textId="77777777" w:rsidR="00842E1F" w:rsidRPr="00AD687D" w:rsidRDefault="00842E1F" w:rsidP="00842E1F">
                      <w:pPr>
                        <w:rPr>
                          <w:rFonts w:ascii="Calibri" w:hAnsi="Calibri" w:cs="Calibri"/>
                          <w:szCs w:val="20"/>
                        </w:rPr>
                      </w:pPr>
                    </w:p>
                    <w:p w14:paraId="4B3D70A0" w14:textId="577899D2" w:rsidR="00842E1F" w:rsidRPr="00AD687D" w:rsidRDefault="00842E1F" w:rsidP="00842E1F">
                      <w:pPr>
                        <w:rPr>
                          <w:rFonts w:ascii="Calibri" w:hAnsi="Calibri" w:cs="Calibri"/>
                          <w:b/>
                          <w:bCs/>
                          <w:szCs w:val="20"/>
                        </w:rPr>
                      </w:pPr>
                      <w:r w:rsidRPr="00AD687D">
                        <w:rPr>
                          <w:rFonts w:ascii="Calibri" w:hAnsi="Calibri" w:cs="Calibri"/>
                          <w:b/>
                          <w:bCs/>
                          <w:szCs w:val="20"/>
                        </w:rPr>
                        <w:t>Een voorbeeld</w:t>
                      </w:r>
                    </w:p>
                    <w:p w14:paraId="7E19C299" w14:textId="4728931C" w:rsidR="00761B26" w:rsidRPr="00AD687D" w:rsidRDefault="00761B26" w:rsidP="00842E1F">
                      <w:pPr>
                        <w:rPr>
                          <w:rFonts w:ascii="Calibri" w:hAnsi="Calibri" w:cs="Calibri"/>
                          <w:szCs w:val="20"/>
                        </w:rPr>
                      </w:pPr>
                      <w:r w:rsidRPr="00AD687D">
                        <w:rPr>
                          <w:rFonts w:ascii="Calibri" w:hAnsi="Calibri" w:cs="Calibri"/>
                          <w:szCs w:val="20"/>
                        </w:rPr>
                        <w:t xml:space="preserve">De gefactureerde opdrachtsom van een opdracht is bijvoorbeeld € 300.000. De SROI-verplichting bedraagt 5% (€ 15.000). Om </w:t>
                      </w:r>
                      <w:r w:rsidR="00842E1F" w:rsidRPr="00AD687D">
                        <w:rPr>
                          <w:rFonts w:ascii="Calibri" w:hAnsi="Calibri" w:cs="Calibri"/>
                          <w:szCs w:val="20"/>
                        </w:rPr>
                        <w:t xml:space="preserve">aan deze verplichting </w:t>
                      </w:r>
                      <w:r w:rsidRPr="00AD687D">
                        <w:rPr>
                          <w:rFonts w:ascii="Calibri" w:hAnsi="Calibri" w:cs="Calibri"/>
                          <w:szCs w:val="20"/>
                        </w:rPr>
                        <w:t>te voldoen kan de opdrachtnemer voor dit bedrag bijvoorbeeld een arbeidscontract bieden voor een periode van:</w:t>
                      </w:r>
                    </w:p>
                    <w:p w14:paraId="3D4B5AE6" w14:textId="35B6190F" w:rsidR="00761B26" w:rsidRPr="00AD687D" w:rsidRDefault="00761B26" w:rsidP="002A5796">
                      <w:pPr>
                        <w:pStyle w:val="Lijstalinea"/>
                        <w:numPr>
                          <w:ilvl w:val="1"/>
                          <w:numId w:val="8"/>
                        </w:numPr>
                        <w:ind w:left="284" w:hanging="284"/>
                        <w:rPr>
                          <w:rFonts w:ascii="Calibri" w:hAnsi="Calibri" w:cs="Calibri"/>
                          <w:szCs w:val="20"/>
                        </w:rPr>
                      </w:pPr>
                      <w:r w:rsidRPr="00AD687D">
                        <w:rPr>
                          <w:rFonts w:ascii="Calibri" w:hAnsi="Calibri" w:cs="Calibri"/>
                          <w:szCs w:val="20"/>
                        </w:rPr>
                        <w:t xml:space="preserve">een halfjaar, aan iemand die </w:t>
                      </w:r>
                      <w:r w:rsidR="006D53F2" w:rsidRPr="00AD687D">
                        <w:rPr>
                          <w:rFonts w:ascii="Calibri" w:hAnsi="Calibri" w:cs="Calibri"/>
                          <w:szCs w:val="20"/>
                        </w:rPr>
                        <w:t>minder dan</w:t>
                      </w:r>
                      <w:r w:rsidRPr="00AD687D">
                        <w:rPr>
                          <w:rFonts w:ascii="Calibri" w:hAnsi="Calibri" w:cs="Calibri"/>
                          <w:szCs w:val="20"/>
                        </w:rPr>
                        <w:t xml:space="preserve"> 2 jaar onder de Participatiewet valt (en niet arbeidsbeperkt is), of</w:t>
                      </w:r>
                    </w:p>
                    <w:p w14:paraId="57750966" w14:textId="2E96250A" w:rsidR="00802688" w:rsidRPr="00AD687D" w:rsidRDefault="006D53F2" w:rsidP="00842E1F">
                      <w:pPr>
                        <w:pStyle w:val="Lijstalinea"/>
                        <w:numPr>
                          <w:ilvl w:val="1"/>
                          <w:numId w:val="8"/>
                        </w:numPr>
                        <w:ind w:left="284" w:hanging="284"/>
                        <w:rPr>
                          <w:rFonts w:ascii="Calibri" w:hAnsi="Calibri" w:cs="Calibri"/>
                          <w:szCs w:val="20"/>
                        </w:rPr>
                      </w:pPr>
                      <w:r w:rsidRPr="00AD687D">
                        <w:rPr>
                          <w:rFonts w:ascii="Calibri" w:hAnsi="Calibri" w:cs="Calibri"/>
                          <w:szCs w:val="20"/>
                        </w:rPr>
                        <w:t>een</w:t>
                      </w:r>
                      <w:r w:rsidR="00761B26" w:rsidRPr="00AD687D">
                        <w:rPr>
                          <w:rFonts w:ascii="Calibri" w:hAnsi="Calibri" w:cs="Calibri"/>
                          <w:szCs w:val="20"/>
                        </w:rPr>
                        <w:t xml:space="preserve"> jaar, aan iemand die </w:t>
                      </w:r>
                      <w:r w:rsidRPr="00AD687D">
                        <w:rPr>
                          <w:rFonts w:ascii="Calibri" w:hAnsi="Calibri" w:cs="Calibri"/>
                          <w:szCs w:val="20"/>
                        </w:rPr>
                        <w:t>langer dan</w:t>
                      </w:r>
                      <w:r w:rsidR="00761B26" w:rsidRPr="00AD687D">
                        <w:rPr>
                          <w:rFonts w:ascii="Calibri" w:hAnsi="Calibri" w:cs="Calibri"/>
                          <w:szCs w:val="20"/>
                        </w:rPr>
                        <w:t xml:space="preserve"> 1 jaar een WW-uitkering heeft.</w:t>
                      </w:r>
                    </w:p>
                  </w:txbxContent>
                </v:textbox>
              </v:shape>
            </w:pict>
          </mc:Fallback>
        </mc:AlternateContent>
      </w:r>
      <w:r w:rsidR="00ED1C1C" w:rsidRPr="00FF6336">
        <w:rPr>
          <w:rFonts w:ascii="Calibri" w:hAnsi="Calibri" w:cs="Calibri"/>
          <w:b/>
          <w:sz w:val="32"/>
          <w:szCs w:val="32"/>
        </w:rPr>
        <w:t>Bouwblokkenmodel Oost-Nederland</w:t>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F2159B">
        <w:rPr>
          <w:rFonts w:ascii="Calibri" w:hAnsi="Calibri" w:cs="Calibri"/>
          <w:b/>
          <w:sz w:val="32"/>
          <w:szCs w:val="32"/>
        </w:rPr>
        <w:tab/>
      </w:r>
      <w:r w:rsidR="00E549DA">
        <w:rPr>
          <w:rFonts w:ascii="Calibri" w:hAnsi="Calibri" w:cs="Calibri"/>
          <w:b/>
          <w:sz w:val="32"/>
          <w:szCs w:val="32"/>
        </w:rPr>
        <w:t xml:space="preserve"> </w:t>
      </w:r>
      <w:r w:rsidR="00F2159B" w:rsidRPr="00F2159B">
        <w:rPr>
          <w:rFonts w:ascii="Calibri" w:hAnsi="Calibri" w:cs="Calibri"/>
          <w:bCs/>
          <w:sz w:val="24"/>
        </w:rPr>
        <w:t>(dgr</w:t>
      </w:r>
      <w:r w:rsidR="00F2159B">
        <w:rPr>
          <w:rFonts w:ascii="Calibri" w:hAnsi="Calibri" w:cs="Calibri"/>
          <w:bCs/>
          <w:sz w:val="24"/>
        </w:rPr>
        <w:t xml:space="preserve"> = doelgroepregister)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78"/>
        <w:gridCol w:w="2720"/>
        <w:gridCol w:w="5134"/>
      </w:tblGrid>
      <w:tr w:rsidR="00FF6336" w:rsidRPr="00D249B1" w14:paraId="3F1C11E8" w14:textId="77777777" w:rsidTr="00083E52">
        <w:trPr>
          <w:trHeight w:val="284"/>
        </w:trPr>
        <w:tc>
          <w:tcPr>
            <w:tcW w:w="0" w:type="auto"/>
            <w:shd w:val="clear" w:color="auto" w:fill="215E99" w:themeFill="text2" w:themeFillTint="BF"/>
            <w:noWrap/>
            <w:tcMar>
              <w:top w:w="57" w:type="dxa"/>
              <w:left w:w="57" w:type="dxa"/>
              <w:bottom w:w="57" w:type="dxa"/>
              <w:right w:w="57" w:type="dxa"/>
            </w:tcMar>
            <w:vAlign w:val="center"/>
            <w:hideMark/>
          </w:tcPr>
          <w:p w14:paraId="6EC16451"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color w:val="FFFFFF" w:themeColor="background1"/>
                <w:sz w:val="24"/>
                <w:lang w:eastAsia="en-US"/>
              </w:rPr>
              <w:t>Personele inzet: arbeidsovereenkomst</w:t>
            </w:r>
          </w:p>
        </w:tc>
        <w:tc>
          <w:tcPr>
            <w:tcW w:w="0" w:type="auto"/>
            <w:shd w:val="clear" w:color="auto" w:fill="215E99" w:themeFill="text2" w:themeFillTint="BF"/>
            <w:noWrap/>
            <w:tcMar>
              <w:top w:w="57" w:type="dxa"/>
              <w:left w:w="57" w:type="dxa"/>
              <w:bottom w:w="57" w:type="dxa"/>
              <w:right w:w="57" w:type="dxa"/>
            </w:tcMar>
            <w:vAlign w:val="center"/>
            <w:hideMark/>
          </w:tcPr>
          <w:p w14:paraId="0C327B3A"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color w:val="FFFFFF" w:themeColor="background1"/>
                <w:sz w:val="24"/>
                <w:lang w:eastAsia="en-US"/>
              </w:rPr>
              <w:t>SROI-waarde</w:t>
            </w:r>
          </w:p>
        </w:tc>
        <w:tc>
          <w:tcPr>
            <w:tcW w:w="0" w:type="auto"/>
            <w:shd w:val="clear" w:color="auto" w:fill="215E99" w:themeFill="text2" w:themeFillTint="BF"/>
            <w:tcMar>
              <w:top w:w="57" w:type="dxa"/>
              <w:left w:w="57" w:type="dxa"/>
              <w:bottom w:w="57" w:type="dxa"/>
              <w:right w:w="57" w:type="dxa"/>
            </w:tcMar>
            <w:vAlign w:val="center"/>
            <w:hideMark/>
          </w:tcPr>
          <w:p w14:paraId="07AE2708"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Duur van meetellen</w:t>
            </w:r>
          </w:p>
        </w:tc>
      </w:tr>
      <w:tr w:rsidR="00FF6336" w:rsidRPr="00D249B1" w14:paraId="2CE2D14B" w14:textId="77777777" w:rsidTr="004D7D7A">
        <w:tc>
          <w:tcPr>
            <w:tcW w:w="0" w:type="auto"/>
            <w:shd w:val="clear" w:color="auto" w:fill="FFFFFF"/>
            <w:noWrap/>
            <w:tcMar>
              <w:top w:w="57" w:type="dxa"/>
              <w:left w:w="57" w:type="dxa"/>
              <w:bottom w:w="57" w:type="dxa"/>
              <w:right w:w="57" w:type="dxa"/>
            </w:tcMar>
            <w:vAlign w:val="center"/>
            <w:hideMark/>
          </w:tcPr>
          <w:p w14:paraId="32E7CD5F" w14:textId="11D72C9E"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Participatiewet &lt; 2 jaar</w:t>
            </w:r>
          </w:p>
        </w:tc>
        <w:tc>
          <w:tcPr>
            <w:tcW w:w="0" w:type="auto"/>
            <w:shd w:val="clear" w:color="auto" w:fill="FFFFFF"/>
            <w:noWrap/>
            <w:tcMar>
              <w:top w:w="57" w:type="dxa"/>
              <w:left w:w="57" w:type="dxa"/>
              <w:bottom w:w="57" w:type="dxa"/>
              <w:right w:w="57" w:type="dxa"/>
            </w:tcMar>
            <w:vAlign w:val="center"/>
          </w:tcPr>
          <w:p w14:paraId="01BE720F"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sz w:val="24"/>
                <w:lang w:eastAsia="en-US"/>
              </w:rPr>
              <w:t xml:space="preserve">€ </w:t>
            </w:r>
            <w:r w:rsidRPr="00D249B1">
              <w:rPr>
                <w:rFonts w:ascii="Calibri" w:hAnsi="Calibri" w:cs="Calibri"/>
                <w:bCs/>
                <w:sz w:val="24"/>
                <w:lang w:eastAsia="en-US"/>
              </w:rPr>
              <w:t>30.000/jaar</w:t>
            </w:r>
          </w:p>
        </w:tc>
        <w:tc>
          <w:tcPr>
            <w:tcW w:w="0" w:type="auto"/>
            <w:shd w:val="clear" w:color="auto" w:fill="FFFFFF"/>
            <w:tcMar>
              <w:top w:w="57" w:type="dxa"/>
              <w:left w:w="57" w:type="dxa"/>
              <w:bottom w:w="57" w:type="dxa"/>
              <w:right w:w="57" w:type="dxa"/>
            </w:tcMar>
            <w:vAlign w:val="center"/>
            <w:hideMark/>
          </w:tcPr>
          <w:p w14:paraId="022A53F0"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Max 2 jaar, naar rato</w:t>
            </w:r>
            <w:r w:rsidRPr="00D249B1">
              <w:rPr>
                <w:rFonts w:ascii="Calibri" w:hAnsi="Calibri" w:cs="Calibri"/>
                <w:b/>
                <w:sz w:val="24"/>
                <w:vertAlign w:val="superscript"/>
                <w:lang w:eastAsia="en-US"/>
              </w:rPr>
              <w:t>1</w:t>
            </w:r>
          </w:p>
        </w:tc>
      </w:tr>
      <w:tr w:rsidR="00FF6336" w:rsidRPr="00D249B1" w14:paraId="589AE106" w14:textId="77777777" w:rsidTr="004D7D7A">
        <w:tc>
          <w:tcPr>
            <w:tcW w:w="0" w:type="auto"/>
            <w:shd w:val="clear" w:color="auto" w:fill="FFFFFF"/>
            <w:noWrap/>
            <w:tcMar>
              <w:top w:w="57" w:type="dxa"/>
              <w:left w:w="57" w:type="dxa"/>
              <w:bottom w:w="57" w:type="dxa"/>
              <w:right w:w="57" w:type="dxa"/>
            </w:tcMar>
            <w:vAlign w:val="center"/>
            <w:hideMark/>
          </w:tcPr>
          <w:p w14:paraId="1483F014"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Participatiewet &gt; 2 jaar</w:t>
            </w:r>
          </w:p>
        </w:tc>
        <w:tc>
          <w:tcPr>
            <w:tcW w:w="0" w:type="auto"/>
            <w:shd w:val="clear" w:color="auto" w:fill="FFFFFF"/>
            <w:noWrap/>
            <w:tcMar>
              <w:top w:w="57" w:type="dxa"/>
              <w:left w:w="57" w:type="dxa"/>
              <w:bottom w:w="57" w:type="dxa"/>
              <w:right w:w="57" w:type="dxa"/>
            </w:tcMar>
            <w:vAlign w:val="center"/>
            <w:hideMark/>
          </w:tcPr>
          <w:p w14:paraId="249DE631"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€ 40.000/jaar</w:t>
            </w:r>
          </w:p>
        </w:tc>
        <w:tc>
          <w:tcPr>
            <w:tcW w:w="0" w:type="auto"/>
            <w:shd w:val="clear" w:color="auto" w:fill="FFFFFF"/>
            <w:tcMar>
              <w:top w:w="57" w:type="dxa"/>
              <w:left w:w="57" w:type="dxa"/>
              <w:bottom w:w="57" w:type="dxa"/>
              <w:right w:w="57" w:type="dxa"/>
            </w:tcMar>
            <w:vAlign w:val="center"/>
            <w:hideMark/>
          </w:tcPr>
          <w:p w14:paraId="58949EBF"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Max 2 jaar, naar rato</w:t>
            </w:r>
            <w:r w:rsidRPr="00D249B1">
              <w:rPr>
                <w:rFonts w:ascii="Calibri" w:hAnsi="Calibri" w:cs="Calibri"/>
                <w:b/>
                <w:sz w:val="24"/>
                <w:vertAlign w:val="superscript"/>
                <w:lang w:eastAsia="en-US"/>
              </w:rPr>
              <w:t>1</w:t>
            </w:r>
          </w:p>
        </w:tc>
      </w:tr>
      <w:tr w:rsidR="00FF6336" w:rsidRPr="00D249B1" w14:paraId="3DA9A30D" w14:textId="77777777" w:rsidTr="004D7D7A">
        <w:tc>
          <w:tcPr>
            <w:tcW w:w="0" w:type="auto"/>
            <w:shd w:val="clear" w:color="auto" w:fill="FFFFFF"/>
            <w:noWrap/>
            <w:tcMar>
              <w:top w:w="57" w:type="dxa"/>
              <w:left w:w="57" w:type="dxa"/>
              <w:bottom w:w="57" w:type="dxa"/>
              <w:right w:w="57" w:type="dxa"/>
            </w:tcMar>
            <w:vAlign w:val="center"/>
            <w:hideMark/>
          </w:tcPr>
          <w:p w14:paraId="67F2133E" w14:textId="77777777" w:rsidR="002F2D16"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Participatiewet (d</w:t>
            </w:r>
            <w:r w:rsidR="00F2159B">
              <w:rPr>
                <w:rFonts w:ascii="Calibri" w:hAnsi="Calibri" w:cs="Calibri"/>
                <w:bCs/>
                <w:sz w:val="24"/>
                <w:lang w:eastAsia="en-US"/>
              </w:rPr>
              <w:t>gr</w:t>
            </w:r>
            <w:r w:rsidRPr="00F2159B">
              <w:rPr>
                <w:rFonts w:ascii="Calibri" w:hAnsi="Calibri" w:cs="Calibri"/>
                <w:bCs/>
                <w:sz w:val="24"/>
                <w:lang w:eastAsia="en-US"/>
              </w:rPr>
              <w:t>)</w:t>
            </w:r>
            <w:r w:rsidR="00F2159B">
              <w:rPr>
                <w:rFonts w:ascii="Calibri" w:hAnsi="Calibri" w:cs="Calibri"/>
                <w:bCs/>
                <w:sz w:val="24"/>
                <w:lang w:eastAsia="en-US"/>
              </w:rPr>
              <w:t xml:space="preserve"> | </w:t>
            </w:r>
            <w:r w:rsidRPr="00F2159B">
              <w:rPr>
                <w:rFonts w:ascii="Calibri" w:hAnsi="Calibri" w:cs="Calibri"/>
                <w:bCs/>
                <w:sz w:val="24"/>
                <w:lang w:eastAsia="en-US"/>
              </w:rPr>
              <w:t>Wajong (d</w:t>
            </w:r>
            <w:r w:rsidR="00F2159B">
              <w:rPr>
                <w:rFonts w:ascii="Calibri" w:hAnsi="Calibri" w:cs="Calibri"/>
                <w:bCs/>
                <w:sz w:val="24"/>
                <w:lang w:eastAsia="en-US"/>
              </w:rPr>
              <w:t>gr</w:t>
            </w:r>
            <w:r w:rsidRPr="00F2159B">
              <w:rPr>
                <w:rFonts w:ascii="Calibri" w:hAnsi="Calibri" w:cs="Calibri"/>
                <w:bCs/>
                <w:sz w:val="24"/>
                <w:lang w:eastAsia="en-US"/>
              </w:rPr>
              <w:t>)</w:t>
            </w:r>
            <w:r w:rsidR="00F2159B">
              <w:rPr>
                <w:rFonts w:ascii="Calibri" w:hAnsi="Calibri" w:cs="Calibri"/>
                <w:bCs/>
                <w:sz w:val="24"/>
                <w:lang w:eastAsia="en-US"/>
              </w:rPr>
              <w:t xml:space="preserve"> | </w:t>
            </w:r>
          </w:p>
          <w:p w14:paraId="5DAD7B74" w14:textId="484844BF"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WSW (d</w:t>
            </w:r>
            <w:r w:rsidR="00F2159B">
              <w:rPr>
                <w:rFonts w:ascii="Calibri" w:hAnsi="Calibri" w:cs="Calibri"/>
                <w:bCs/>
                <w:sz w:val="24"/>
                <w:lang w:eastAsia="en-US"/>
              </w:rPr>
              <w:t>gr</w:t>
            </w:r>
            <w:r w:rsidRPr="00F2159B">
              <w:rPr>
                <w:rFonts w:ascii="Calibri" w:hAnsi="Calibri" w:cs="Calibri"/>
                <w:bCs/>
                <w:sz w:val="24"/>
                <w:lang w:eastAsia="en-US"/>
              </w:rPr>
              <w:t>)</w:t>
            </w:r>
            <w:r w:rsidR="00F2159B">
              <w:rPr>
                <w:rFonts w:ascii="Calibri" w:hAnsi="Calibri" w:cs="Calibri"/>
                <w:bCs/>
                <w:sz w:val="24"/>
                <w:lang w:eastAsia="en-US"/>
              </w:rPr>
              <w:t xml:space="preserve"> | </w:t>
            </w:r>
            <w:r w:rsidRPr="00F2159B">
              <w:rPr>
                <w:rFonts w:ascii="Calibri" w:hAnsi="Calibri" w:cs="Calibri"/>
                <w:bCs/>
                <w:sz w:val="24"/>
                <w:lang w:eastAsia="en-US"/>
              </w:rPr>
              <w:t>WIA/WAO</w:t>
            </w:r>
            <w:r w:rsidR="00F2159B">
              <w:rPr>
                <w:rFonts w:ascii="Calibri" w:hAnsi="Calibri" w:cs="Calibri"/>
                <w:bCs/>
                <w:sz w:val="24"/>
                <w:lang w:eastAsia="en-US"/>
              </w:rPr>
              <w:t xml:space="preserve"> | </w:t>
            </w:r>
            <w:r w:rsidRPr="00F2159B">
              <w:rPr>
                <w:rFonts w:ascii="Calibri" w:hAnsi="Calibri" w:cs="Calibri"/>
                <w:bCs/>
                <w:sz w:val="24"/>
                <w:lang w:eastAsia="en-US"/>
              </w:rPr>
              <w:t>Beschut werk</w:t>
            </w:r>
          </w:p>
        </w:tc>
        <w:tc>
          <w:tcPr>
            <w:tcW w:w="0" w:type="auto"/>
            <w:shd w:val="clear" w:color="auto" w:fill="FFFFFF"/>
            <w:noWrap/>
            <w:tcMar>
              <w:top w:w="57" w:type="dxa"/>
              <w:left w:w="57" w:type="dxa"/>
              <w:bottom w:w="57" w:type="dxa"/>
              <w:right w:w="57" w:type="dxa"/>
            </w:tcMar>
            <w:vAlign w:val="center"/>
            <w:hideMark/>
          </w:tcPr>
          <w:p w14:paraId="6365F89D"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€ 40.000/jaar</w:t>
            </w:r>
          </w:p>
        </w:tc>
        <w:tc>
          <w:tcPr>
            <w:tcW w:w="0" w:type="auto"/>
            <w:shd w:val="clear" w:color="auto" w:fill="FFFFFF"/>
            <w:tcMar>
              <w:top w:w="57" w:type="dxa"/>
              <w:left w:w="57" w:type="dxa"/>
              <w:bottom w:w="57" w:type="dxa"/>
              <w:right w:w="57" w:type="dxa"/>
            </w:tcMar>
            <w:vAlign w:val="center"/>
            <w:hideMark/>
          </w:tcPr>
          <w:p w14:paraId="59FF9951"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Altijd, naar rato</w:t>
            </w:r>
            <w:r w:rsidRPr="00D249B1">
              <w:rPr>
                <w:rFonts w:ascii="Calibri" w:hAnsi="Calibri" w:cs="Calibri"/>
                <w:b/>
                <w:sz w:val="24"/>
                <w:vertAlign w:val="superscript"/>
                <w:lang w:eastAsia="en-US"/>
              </w:rPr>
              <w:t>1</w:t>
            </w:r>
          </w:p>
        </w:tc>
      </w:tr>
      <w:tr w:rsidR="00FF6336" w:rsidRPr="00D249B1" w14:paraId="48DA86DE" w14:textId="77777777" w:rsidTr="004D7D7A">
        <w:tc>
          <w:tcPr>
            <w:tcW w:w="0" w:type="auto"/>
            <w:shd w:val="clear" w:color="auto" w:fill="FFFFFF"/>
            <w:noWrap/>
            <w:tcMar>
              <w:top w:w="57" w:type="dxa"/>
              <w:left w:w="57" w:type="dxa"/>
              <w:bottom w:w="57" w:type="dxa"/>
              <w:right w:w="57" w:type="dxa"/>
            </w:tcMar>
            <w:vAlign w:val="center"/>
            <w:hideMark/>
          </w:tcPr>
          <w:p w14:paraId="2FE0EF68"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WW &lt; 1 jaar</w:t>
            </w:r>
          </w:p>
        </w:tc>
        <w:tc>
          <w:tcPr>
            <w:tcW w:w="0" w:type="auto"/>
            <w:shd w:val="clear" w:color="auto" w:fill="FFFFFF"/>
            <w:noWrap/>
            <w:tcMar>
              <w:top w:w="57" w:type="dxa"/>
              <w:left w:w="57" w:type="dxa"/>
              <w:bottom w:w="57" w:type="dxa"/>
              <w:right w:w="57" w:type="dxa"/>
            </w:tcMar>
            <w:vAlign w:val="center"/>
            <w:hideMark/>
          </w:tcPr>
          <w:p w14:paraId="634D3FC5"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€ 10.000/jaar</w:t>
            </w:r>
          </w:p>
        </w:tc>
        <w:tc>
          <w:tcPr>
            <w:tcW w:w="0" w:type="auto"/>
            <w:shd w:val="clear" w:color="auto" w:fill="FFFFFF"/>
            <w:tcMar>
              <w:top w:w="57" w:type="dxa"/>
              <w:left w:w="57" w:type="dxa"/>
              <w:bottom w:w="57" w:type="dxa"/>
              <w:right w:w="57" w:type="dxa"/>
            </w:tcMar>
            <w:vAlign w:val="center"/>
            <w:hideMark/>
          </w:tcPr>
          <w:p w14:paraId="2594645A"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Max 1 jaar; naar rato</w:t>
            </w:r>
            <w:r w:rsidRPr="00D249B1">
              <w:rPr>
                <w:rFonts w:ascii="Calibri" w:hAnsi="Calibri" w:cs="Calibri"/>
                <w:b/>
                <w:sz w:val="24"/>
                <w:vertAlign w:val="superscript"/>
                <w:lang w:eastAsia="en-US"/>
              </w:rPr>
              <w:t>1</w:t>
            </w:r>
          </w:p>
        </w:tc>
      </w:tr>
      <w:tr w:rsidR="00FF6336" w:rsidRPr="00D249B1" w14:paraId="30064AE8" w14:textId="77777777" w:rsidTr="004D7D7A">
        <w:tc>
          <w:tcPr>
            <w:tcW w:w="0" w:type="auto"/>
            <w:shd w:val="clear" w:color="auto" w:fill="FFFFFF"/>
            <w:noWrap/>
            <w:tcMar>
              <w:top w:w="57" w:type="dxa"/>
              <w:left w:w="57" w:type="dxa"/>
              <w:bottom w:w="57" w:type="dxa"/>
              <w:right w:w="57" w:type="dxa"/>
            </w:tcMar>
            <w:vAlign w:val="center"/>
            <w:hideMark/>
          </w:tcPr>
          <w:p w14:paraId="0274D901"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WW &gt; 1 jaar</w:t>
            </w:r>
          </w:p>
        </w:tc>
        <w:tc>
          <w:tcPr>
            <w:tcW w:w="0" w:type="auto"/>
            <w:shd w:val="clear" w:color="auto" w:fill="FFFFFF"/>
            <w:noWrap/>
            <w:tcMar>
              <w:top w:w="57" w:type="dxa"/>
              <w:left w:w="57" w:type="dxa"/>
              <w:bottom w:w="57" w:type="dxa"/>
              <w:right w:w="57" w:type="dxa"/>
            </w:tcMar>
            <w:vAlign w:val="center"/>
            <w:hideMark/>
          </w:tcPr>
          <w:p w14:paraId="57B5B37C"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€ 15.000/jaar</w:t>
            </w:r>
          </w:p>
        </w:tc>
        <w:tc>
          <w:tcPr>
            <w:tcW w:w="0" w:type="auto"/>
            <w:shd w:val="clear" w:color="auto" w:fill="FFFFFF"/>
            <w:tcMar>
              <w:top w:w="57" w:type="dxa"/>
              <w:left w:w="57" w:type="dxa"/>
              <w:bottom w:w="57" w:type="dxa"/>
              <w:right w:w="57" w:type="dxa"/>
            </w:tcMar>
            <w:vAlign w:val="center"/>
            <w:hideMark/>
          </w:tcPr>
          <w:p w14:paraId="70B377C2"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Max 1 jaar, naar rato</w:t>
            </w:r>
            <w:r w:rsidRPr="00D249B1">
              <w:rPr>
                <w:rFonts w:ascii="Calibri" w:hAnsi="Calibri" w:cs="Calibri"/>
                <w:b/>
                <w:sz w:val="24"/>
                <w:vertAlign w:val="superscript"/>
                <w:lang w:eastAsia="en-US"/>
              </w:rPr>
              <w:t>1</w:t>
            </w:r>
          </w:p>
        </w:tc>
      </w:tr>
      <w:tr w:rsidR="00FF6336" w:rsidRPr="00D249B1" w14:paraId="4CD9FB3F" w14:textId="77777777" w:rsidTr="004D7D7A">
        <w:tc>
          <w:tcPr>
            <w:tcW w:w="0" w:type="auto"/>
            <w:shd w:val="clear" w:color="auto" w:fill="FFFFFF"/>
            <w:noWrap/>
            <w:tcMar>
              <w:top w:w="57" w:type="dxa"/>
              <w:left w:w="57" w:type="dxa"/>
              <w:bottom w:w="57" w:type="dxa"/>
              <w:right w:w="57" w:type="dxa"/>
            </w:tcMar>
            <w:vAlign w:val="center"/>
            <w:hideMark/>
          </w:tcPr>
          <w:p w14:paraId="7C7482D0"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Niet Uitkeringsgerechtigde (NUG)</w:t>
            </w:r>
          </w:p>
        </w:tc>
        <w:tc>
          <w:tcPr>
            <w:tcW w:w="0" w:type="auto"/>
            <w:shd w:val="clear" w:color="auto" w:fill="FFFFFF"/>
            <w:noWrap/>
            <w:tcMar>
              <w:top w:w="57" w:type="dxa"/>
              <w:left w:w="57" w:type="dxa"/>
              <w:bottom w:w="57" w:type="dxa"/>
              <w:right w:w="57" w:type="dxa"/>
            </w:tcMar>
            <w:vAlign w:val="center"/>
            <w:hideMark/>
          </w:tcPr>
          <w:p w14:paraId="1CCB7248"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€ 10.000/jaar</w:t>
            </w:r>
          </w:p>
        </w:tc>
        <w:tc>
          <w:tcPr>
            <w:tcW w:w="0" w:type="auto"/>
            <w:shd w:val="clear" w:color="auto" w:fill="FFFFFF"/>
            <w:tcMar>
              <w:top w:w="57" w:type="dxa"/>
              <w:left w:w="57" w:type="dxa"/>
              <w:bottom w:w="57" w:type="dxa"/>
              <w:right w:w="57" w:type="dxa"/>
            </w:tcMar>
            <w:vAlign w:val="center"/>
            <w:hideMark/>
          </w:tcPr>
          <w:p w14:paraId="43EBEC6D"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Max 1 jaar, naar rato</w:t>
            </w:r>
            <w:r w:rsidRPr="00D249B1">
              <w:rPr>
                <w:rFonts w:ascii="Calibri" w:hAnsi="Calibri" w:cs="Calibri"/>
                <w:b/>
                <w:sz w:val="24"/>
                <w:vertAlign w:val="superscript"/>
                <w:lang w:eastAsia="en-US"/>
              </w:rPr>
              <w:t>1</w:t>
            </w:r>
          </w:p>
        </w:tc>
      </w:tr>
      <w:tr w:rsidR="00FF6336" w:rsidRPr="00D249B1" w14:paraId="288917FF" w14:textId="77777777" w:rsidTr="00083E52">
        <w:trPr>
          <w:trHeight w:val="284"/>
        </w:trPr>
        <w:tc>
          <w:tcPr>
            <w:tcW w:w="0" w:type="auto"/>
            <w:shd w:val="clear" w:color="auto" w:fill="215E99" w:themeFill="text2" w:themeFillTint="BF"/>
            <w:noWrap/>
            <w:tcMar>
              <w:top w:w="57" w:type="dxa"/>
              <w:left w:w="57" w:type="dxa"/>
              <w:bottom w:w="57" w:type="dxa"/>
              <w:right w:w="57" w:type="dxa"/>
            </w:tcMar>
            <w:vAlign w:val="center"/>
            <w:hideMark/>
          </w:tcPr>
          <w:p w14:paraId="61887E12"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color w:val="FFFFFF" w:themeColor="background1"/>
                <w:sz w:val="24"/>
                <w:lang w:eastAsia="en-US"/>
              </w:rPr>
              <w:t>Personele inzet: leerwerkovereenkomst</w:t>
            </w:r>
          </w:p>
        </w:tc>
        <w:tc>
          <w:tcPr>
            <w:tcW w:w="0" w:type="auto"/>
            <w:shd w:val="clear" w:color="auto" w:fill="215E99" w:themeFill="text2" w:themeFillTint="BF"/>
            <w:noWrap/>
            <w:tcMar>
              <w:top w:w="57" w:type="dxa"/>
              <w:left w:w="57" w:type="dxa"/>
              <w:bottom w:w="57" w:type="dxa"/>
              <w:right w:w="57" w:type="dxa"/>
            </w:tcMar>
            <w:vAlign w:val="center"/>
          </w:tcPr>
          <w:p w14:paraId="4C595EBE"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color w:val="FFFFFF" w:themeColor="background1"/>
                <w:sz w:val="24"/>
                <w:lang w:eastAsia="en-US"/>
              </w:rPr>
              <w:t>SROI-waarde</w:t>
            </w:r>
          </w:p>
        </w:tc>
        <w:tc>
          <w:tcPr>
            <w:tcW w:w="0" w:type="auto"/>
            <w:shd w:val="clear" w:color="auto" w:fill="215E99" w:themeFill="text2" w:themeFillTint="BF"/>
            <w:tcMar>
              <w:top w:w="57" w:type="dxa"/>
              <w:left w:w="57" w:type="dxa"/>
              <w:bottom w:w="57" w:type="dxa"/>
              <w:right w:w="57" w:type="dxa"/>
            </w:tcMar>
            <w:vAlign w:val="center"/>
          </w:tcPr>
          <w:p w14:paraId="1B946F93"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Duur van meetellen</w:t>
            </w:r>
          </w:p>
        </w:tc>
      </w:tr>
      <w:tr w:rsidR="00FF6336" w:rsidRPr="00D249B1" w14:paraId="665847CF" w14:textId="77777777" w:rsidTr="004D7D7A">
        <w:tc>
          <w:tcPr>
            <w:tcW w:w="0" w:type="auto"/>
            <w:shd w:val="clear" w:color="auto" w:fill="FFFFFF"/>
            <w:noWrap/>
            <w:tcMar>
              <w:top w:w="57" w:type="dxa"/>
              <w:left w:w="57" w:type="dxa"/>
              <w:bottom w:w="57" w:type="dxa"/>
              <w:right w:w="57" w:type="dxa"/>
            </w:tcMar>
            <w:vAlign w:val="center"/>
            <w:hideMark/>
          </w:tcPr>
          <w:p w14:paraId="2E6A50F4"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Leerling BBL (leerwerkbaan), niveau 1 en 2</w:t>
            </w:r>
          </w:p>
          <w:p w14:paraId="3FB066C6"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Leerling BBL (leerwerkbaan), niveau 3 en 4</w:t>
            </w:r>
          </w:p>
        </w:tc>
        <w:tc>
          <w:tcPr>
            <w:tcW w:w="0" w:type="auto"/>
            <w:shd w:val="clear" w:color="auto" w:fill="FFFFFF"/>
            <w:noWrap/>
            <w:tcMar>
              <w:top w:w="57" w:type="dxa"/>
              <w:left w:w="57" w:type="dxa"/>
              <w:bottom w:w="57" w:type="dxa"/>
              <w:right w:w="57" w:type="dxa"/>
            </w:tcMar>
            <w:vAlign w:val="center"/>
            <w:hideMark/>
          </w:tcPr>
          <w:p w14:paraId="6D63945E"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€ 20.000/leerwerkjaar</w:t>
            </w:r>
          </w:p>
          <w:p w14:paraId="203FBD35"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€ 15.000/leerwerkjaar</w:t>
            </w:r>
          </w:p>
        </w:tc>
        <w:tc>
          <w:tcPr>
            <w:tcW w:w="0" w:type="auto"/>
            <w:shd w:val="clear" w:color="auto" w:fill="FFFFFF"/>
            <w:tcMar>
              <w:top w:w="57" w:type="dxa"/>
              <w:left w:w="57" w:type="dxa"/>
              <w:bottom w:w="57" w:type="dxa"/>
              <w:right w:w="57" w:type="dxa"/>
            </w:tcMar>
            <w:vAlign w:val="center"/>
            <w:hideMark/>
          </w:tcPr>
          <w:p w14:paraId="484A52D3"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Opleidingsperiode, naar rato</w:t>
            </w:r>
            <w:r w:rsidRPr="00D249B1">
              <w:rPr>
                <w:rFonts w:ascii="Calibri" w:hAnsi="Calibri" w:cs="Calibri"/>
                <w:b/>
                <w:sz w:val="24"/>
                <w:vertAlign w:val="superscript"/>
                <w:lang w:eastAsia="en-US"/>
              </w:rPr>
              <w:t>1</w:t>
            </w:r>
          </w:p>
        </w:tc>
      </w:tr>
      <w:tr w:rsidR="00FF6336" w:rsidRPr="00D249B1" w14:paraId="667F04C4" w14:textId="77777777" w:rsidTr="00083E52">
        <w:trPr>
          <w:trHeight w:val="284"/>
        </w:trPr>
        <w:tc>
          <w:tcPr>
            <w:tcW w:w="0" w:type="auto"/>
            <w:shd w:val="clear" w:color="auto" w:fill="215E99" w:themeFill="text2" w:themeFillTint="BF"/>
            <w:noWrap/>
            <w:tcMar>
              <w:top w:w="57" w:type="dxa"/>
              <w:left w:w="57" w:type="dxa"/>
              <w:bottom w:w="57" w:type="dxa"/>
              <w:right w:w="57" w:type="dxa"/>
            </w:tcMar>
            <w:vAlign w:val="center"/>
            <w:hideMark/>
          </w:tcPr>
          <w:p w14:paraId="63C7C443"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bCs/>
                <w:color w:val="FFFFFF" w:themeColor="background1"/>
                <w:sz w:val="24"/>
                <w:lang w:eastAsia="en-US"/>
              </w:rPr>
              <w:t>Bonussen arbeids- of leerwerkovereenkomst</w:t>
            </w:r>
          </w:p>
        </w:tc>
        <w:tc>
          <w:tcPr>
            <w:tcW w:w="0" w:type="auto"/>
            <w:shd w:val="clear" w:color="auto" w:fill="215E99" w:themeFill="text2" w:themeFillTint="BF"/>
            <w:noWrap/>
            <w:tcMar>
              <w:top w:w="57" w:type="dxa"/>
              <w:left w:w="57" w:type="dxa"/>
              <w:bottom w:w="57" w:type="dxa"/>
              <w:right w:w="57" w:type="dxa"/>
            </w:tcMar>
            <w:vAlign w:val="center"/>
          </w:tcPr>
          <w:p w14:paraId="01C1260B"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SROI-waarde</w:t>
            </w:r>
          </w:p>
        </w:tc>
        <w:tc>
          <w:tcPr>
            <w:tcW w:w="0" w:type="auto"/>
            <w:shd w:val="clear" w:color="auto" w:fill="215E99" w:themeFill="text2" w:themeFillTint="BF"/>
            <w:tcMar>
              <w:top w:w="57" w:type="dxa"/>
              <w:left w:w="57" w:type="dxa"/>
              <w:bottom w:w="57" w:type="dxa"/>
              <w:right w:w="57" w:type="dxa"/>
            </w:tcMar>
            <w:vAlign w:val="center"/>
          </w:tcPr>
          <w:p w14:paraId="69DD3675" w14:textId="77777777" w:rsidR="00ED1C1C" w:rsidRPr="00083E52" w:rsidRDefault="00ED1C1C" w:rsidP="00A051AB">
            <w:pPr>
              <w:autoSpaceDE w:val="0"/>
              <w:autoSpaceDN w:val="0"/>
              <w:rPr>
                <w:rFonts w:ascii="Calibri" w:hAnsi="Calibri" w:cs="Calibri"/>
                <w:b/>
                <w:bCs/>
                <w:color w:val="FFFFFF" w:themeColor="background1"/>
                <w:sz w:val="24"/>
                <w:lang w:eastAsia="en-US"/>
              </w:rPr>
            </w:pPr>
            <w:r w:rsidRPr="00083E52">
              <w:rPr>
                <w:rFonts w:ascii="Calibri" w:hAnsi="Calibri" w:cs="Calibri"/>
                <w:b/>
                <w:color w:val="FFFFFF" w:themeColor="background1"/>
                <w:sz w:val="24"/>
                <w:lang w:eastAsia="en-US"/>
              </w:rPr>
              <w:t>Duur van meetellen</w:t>
            </w:r>
          </w:p>
        </w:tc>
      </w:tr>
      <w:tr w:rsidR="00A051AB" w:rsidRPr="00D249B1" w14:paraId="59BCCFB6" w14:textId="77777777" w:rsidTr="004D7D7A">
        <w:tc>
          <w:tcPr>
            <w:tcW w:w="0" w:type="auto"/>
            <w:noWrap/>
            <w:tcMar>
              <w:top w:w="57" w:type="dxa"/>
              <w:left w:w="57" w:type="dxa"/>
              <w:bottom w:w="57" w:type="dxa"/>
              <w:right w:w="57" w:type="dxa"/>
            </w:tcMar>
            <w:vAlign w:val="center"/>
            <w:hideMark/>
          </w:tcPr>
          <w:p w14:paraId="31E6B104" w14:textId="77777777"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Leeftijd ≥ 50 jaar</w:t>
            </w:r>
            <w:r w:rsidRPr="00D249B1">
              <w:rPr>
                <w:rFonts w:ascii="Calibri" w:hAnsi="Calibri" w:cs="Calibri"/>
                <w:bCs/>
                <w:sz w:val="24"/>
                <w:vertAlign w:val="superscript"/>
                <w:lang w:eastAsia="en-US"/>
              </w:rPr>
              <w:t>2</w:t>
            </w:r>
          </w:p>
        </w:tc>
        <w:tc>
          <w:tcPr>
            <w:tcW w:w="0" w:type="auto"/>
            <w:noWrap/>
            <w:tcMar>
              <w:top w:w="57" w:type="dxa"/>
              <w:left w:w="57" w:type="dxa"/>
              <w:bottom w:w="57" w:type="dxa"/>
              <w:right w:w="57" w:type="dxa"/>
            </w:tcMar>
            <w:vAlign w:val="center"/>
            <w:hideMark/>
          </w:tcPr>
          <w:p w14:paraId="7A21A9CF" w14:textId="7F433CD6"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€ 5.000/jaar</w:t>
            </w:r>
          </w:p>
        </w:tc>
        <w:tc>
          <w:tcPr>
            <w:tcW w:w="0" w:type="auto"/>
            <w:shd w:val="clear" w:color="auto" w:fill="FFFFFF"/>
            <w:tcMar>
              <w:top w:w="57" w:type="dxa"/>
              <w:left w:w="57" w:type="dxa"/>
              <w:bottom w:w="57" w:type="dxa"/>
              <w:right w:w="57" w:type="dxa"/>
            </w:tcMar>
            <w:vAlign w:val="center"/>
            <w:hideMark/>
          </w:tcPr>
          <w:p w14:paraId="787C75B6" w14:textId="5181DCF8"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Binnen bouwblok. Naar rato</w:t>
            </w:r>
            <w:r w:rsidRPr="00D249B1">
              <w:rPr>
                <w:rFonts w:ascii="Calibri" w:hAnsi="Calibri" w:cs="Calibri"/>
                <w:b/>
                <w:sz w:val="24"/>
                <w:vertAlign w:val="superscript"/>
                <w:lang w:eastAsia="en-US"/>
              </w:rPr>
              <w:t>1</w:t>
            </w:r>
          </w:p>
        </w:tc>
      </w:tr>
      <w:tr w:rsidR="00FF6336" w:rsidRPr="00D249B1" w14:paraId="048F902D" w14:textId="77777777" w:rsidTr="004D7D7A">
        <w:tc>
          <w:tcPr>
            <w:tcW w:w="0" w:type="auto"/>
            <w:shd w:val="clear" w:color="auto" w:fill="FFFFFF"/>
            <w:noWrap/>
            <w:tcMar>
              <w:top w:w="57" w:type="dxa"/>
              <w:left w:w="57" w:type="dxa"/>
              <w:bottom w:w="57" w:type="dxa"/>
              <w:right w:w="57" w:type="dxa"/>
            </w:tcMar>
            <w:vAlign w:val="center"/>
          </w:tcPr>
          <w:p w14:paraId="3B79580D" w14:textId="77777777"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Bijzondere doelgroepen</w:t>
            </w:r>
            <w:r w:rsidRPr="00D249B1">
              <w:rPr>
                <w:rFonts w:ascii="Calibri" w:hAnsi="Calibri" w:cs="Calibri"/>
                <w:bCs/>
                <w:sz w:val="24"/>
                <w:vertAlign w:val="superscript"/>
                <w:lang w:eastAsia="en-US"/>
              </w:rPr>
              <w:t>3</w:t>
            </w:r>
          </w:p>
        </w:tc>
        <w:tc>
          <w:tcPr>
            <w:tcW w:w="0" w:type="auto"/>
            <w:shd w:val="clear" w:color="auto" w:fill="FFFFFF"/>
            <w:noWrap/>
            <w:tcMar>
              <w:top w:w="57" w:type="dxa"/>
              <w:left w:w="57" w:type="dxa"/>
              <w:bottom w:w="57" w:type="dxa"/>
              <w:right w:w="57" w:type="dxa"/>
            </w:tcMar>
            <w:vAlign w:val="center"/>
          </w:tcPr>
          <w:p w14:paraId="3933C9E2" w14:textId="7E07006A"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€ 5.000/jaar</w:t>
            </w:r>
          </w:p>
        </w:tc>
        <w:tc>
          <w:tcPr>
            <w:tcW w:w="0" w:type="auto"/>
            <w:shd w:val="clear" w:color="auto" w:fill="FFFFFF"/>
            <w:tcMar>
              <w:top w:w="57" w:type="dxa"/>
              <w:left w:w="57" w:type="dxa"/>
              <w:bottom w:w="57" w:type="dxa"/>
              <w:right w:w="57" w:type="dxa"/>
            </w:tcMar>
            <w:vAlign w:val="center"/>
          </w:tcPr>
          <w:p w14:paraId="12D4B0CE" w14:textId="77777777"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Naar rato</w:t>
            </w:r>
            <w:r w:rsidRPr="00D249B1">
              <w:rPr>
                <w:rFonts w:ascii="Calibri" w:hAnsi="Calibri" w:cs="Calibri"/>
                <w:bCs/>
                <w:sz w:val="24"/>
                <w:vertAlign w:val="superscript"/>
                <w:lang w:eastAsia="en-US"/>
              </w:rPr>
              <w:t>1</w:t>
            </w:r>
            <w:r w:rsidRPr="00D249B1">
              <w:rPr>
                <w:rFonts w:ascii="Calibri" w:hAnsi="Calibri" w:cs="Calibri"/>
                <w:bCs/>
                <w:sz w:val="24"/>
                <w:lang w:eastAsia="en-US"/>
              </w:rPr>
              <w:t>. I.o.m. SROI-adviseur</w:t>
            </w:r>
          </w:p>
        </w:tc>
      </w:tr>
      <w:tr w:rsidR="00FF6336" w:rsidRPr="00D249B1" w14:paraId="2E30B2C3" w14:textId="77777777" w:rsidTr="004D7D7A">
        <w:tc>
          <w:tcPr>
            <w:tcW w:w="0" w:type="auto"/>
            <w:shd w:val="clear" w:color="auto" w:fill="FFFFFF"/>
            <w:noWrap/>
            <w:tcMar>
              <w:top w:w="57" w:type="dxa"/>
              <w:left w:w="57" w:type="dxa"/>
              <w:bottom w:w="57" w:type="dxa"/>
              <w:right w:w="57" w:type="dxa"/>
            </w:tcMar>
            <w:vAlign w:val="center"/>
          </w:tcPr>
          <w:p w14:paraId="58497375" w14:textId="023BBFA1"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Vast dienstverband (onbepaalde tijd)</w:t>
            </w:r>
          </w:p>
        </w:tc>
        <w:tc>
          <w:tcPr>
            <w:tcW w:w="0" w:type="auto"/>
            <w:shd w:val="clear" w:color="auto" w:fill="FFFFFF"/>
            <w:noWrap/>
            <w:tcMar>
              <w:top w:w="57" w:type="dxa"/>
              <w:left w:w="57" w:type="dxa"/>
              <w:bottom w:w="57" w:type="dxa"/>
              <w:right w:w="57" w:type="dxa"/>
            </w:tcMar>
            <w:vAlign w:val="center"/>
          </w:tcPr>
          <w:p w14:paraId="14DF3CAD"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€ 10.000</w:t>
            </w:r>
          </w:p>
        </w:tc>
        <w:tc>
          <w:tcPr>
            <w:tcW w:w="0" w:type="auto"/>
            <w:shd w:val="clear" w:color="auto" w:fill="FFFFFF"/>
            <w:tcMar>
              <w:top w:w="57" w:type="dxa"/>
              <w:left w:w="57" w:type="dxa"/>
              <w:bottom w:w="57" w:type="dxa"/>
              <w:right w:w="57" w:type="dxa"/>
            </w:tcMar>
            <w:vAlign w:val="center"/>
          </w:tcPr>
          <w:p w14:paraId="53278546" w14:textId="1CC1760D"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Eenmalig. Aansluitend op of binnen duur meetellen</w:t>
            </w:r>
          </w:p>
        </w:tc>
      </w:tr>
      <w:tr w:rsidR="00FF6336" w:rsidRPr="00D249B1" w14:paraId="2CD739B1" w14:textId="77777777" w:rsidTr="00083E52">
        <w:trPr>
          <w:trHeight w:val="284"/>
        </w:trPr>
        <w:tc>
          <w:tcPr>
            <w:tcW w:w="0" w:type="auto"/>
            <w:shd w:val="clear" w:color="auto" w:fill="215E99" w:themeFill="text2" w:themeFillTint="BF"/>
            <w:noWrap/>
            <w:tcMar>
              <w:top w:w="57" w:type="dxa"/>
              <w:left w:w="57" w:type="dxa"/>
              <w:bottom w:w="57" w:type="dxa"/>
              <w:right w:w="57" w:type="dxa"/>
            </w:tcMar>
            <w:vAlign w:val="center"/>
          </w:tcPr>
          <w:p w14:paraId="1D469EA3"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Stages</w:t>
            </w:r>
          </w:p>
        </w:tc>
        <w:tc>
          <w:tcPr>
            <w:tcW w:w="0" w:type="auto"/>
            <w:shd w:val="clear" w:color="auto" w:fill="215E99" w:themeFill="text2" w:themeFillTint="BF"/>
            <w:noWrap/>
            <w:tcMar>
              <w:top w:w="57" w:type="dxa"/>
              <w:left w:w="57" w:type="dxa"/>
              <w:bottom w:w="57" w:type="dxa"/>
              <w:right w:w="57" w:type="dxa"/>
            </w:tcMar>
            <w:vAlign w:val="center"/>
          </w:tcPr>
          <w:p w14:paraId="394084BE"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SROI-waarde</w:t>
            </w:r>
          </w:p>
        </w:tc>
        <w:tc>
          <w:tcPr>
            <w:tcW w:w="0" w:type="auto"/>
            <w:shd w:val="clear" w:color="auto" w:fill="215E99" w:themeFill="text2" w:themeFillTint="BF"/>
            <w:tcMar>
              <w:top w:w="57" w:type="dxa"/>
              <w:left w:w="57" w:type="dxa"/>
              <w:bottom w:w="57" w:type="dxa"/>
              <w:right w:w="57" w:type="dxa"/>
            </w:tcMar>
            <w:vAlign w:val="center"/>
          </w:tcPr>
          <w:p w14:paraId="7B314955" w14:textId="77777777" w:rsidR="00ED1C1C" w:rsidRPr="00083E52" w:rsidRDefault="00ED1C1C" w:rsidP="00A051AB">
            <w:pPr>
              <w:autoSpaceDE w:val="0"/>
              <w:autoSpaceDN w:val="0"/>
              <w:rPr>
                <w:rFonts w:ascii="Calibri" w:hAnsi="Calibri" w:cs="Calibri"/>
                <w:b/>
                <w:color w:val="FFFFFF" w:themeColor="background1"/>
                <w:sz w:val="24"/>
                <w:lang w:eastAsia="en-US"/>
              </w:rPr>
            </w:pPr>
            <w:r w:rsidRPr="00083E52">
              <w:rPr>
                <w:rFonts w:ascii="Calibri" w:hAnsi="Calibri" w:cs="Calibri"/>
                <w:b/>
                <w:color w:val="FFFFFF" w:themeColor="background1"/>
                <w:sz w:val="24"/>
                <w:lang w:eastAsia="en-US"/>
              </w:rPr>
              <w:t>Duur van meetellen</w:t>
            </w:r>
          </w:p>
        </w:tc>
      </w:tr>
      <w:tr w:rsidR="00FF6336" w:rsidRPr="00D249B1" w14:paraId="39B5CBCB" w14:textId="77777777" w:rsidTr="004D7D7A">
        <w:tc>
          <w:tcPr>
            <w:tcW w:w="0" w:type="auto"/>
            <w:shd w:val="clear" w:color="auto" w:fill="FFFFFF"/>
            <w:noWrap/>
            <w:tcMar>
              <w:top w:w="57" w:type="dxa"/>
              <w:left w:w="57" w:type="dxa"/>
              <w:bottom w:w="57" w:type="dxa"/>
              <w:right w:w="57" w:type="dxa"/>
            </w:tcMar>
            <w:vAlign w:val="center"/>
            <w:hideMark/>
          </w:tcPr>
          <w:p w14:paraId="57CCFFDC"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Leerling VSO/Pro</w:t>
            </w:r>
          </w:p>
        </w:tc>
        <w:tc>
          <w:tcPr>
            <w:tcW w:w="0" w:type="auto"/>
            <w:shd w:val="clear" w:color="auto" w:fill="FFFFFF"/>
            <w:noWrap/>
            <w:tcMar>
              <w:top w:w="57" w:type="dxa"/>
              <w:left w:w="57" w:type="dxa"/>
              <w:bottom w:w="57" w:type="dxa"/>
              <w:right w:w="57" w:type="dxa"/>
            </w:tcMar>
            <w:vAlign w:val="center"/>
            <w:hideMark/>
          </w:tcPr>
          <w:p w14:paraId="6E807C7A" w14:textId="6DA7D90B"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€ 5.000/stage</w:t>
            </w:r>
          </w:p>
        </w:tc>
        <w:tc>
          <w:tcPr>
            <w:tcW w:w="0" w:type="auto"/>
            <w:shd w:val="clear" w:color="auto" w:fill="FFFFFF"/>
            <w:tcMar>
              <w:top w:w="57" w:type="dxa"/>
              <w:left w:w="57" w:type="dxa"/>
              <w:bottom w:w="57" w:type="dxa"/>
              <w:right w:w="57" w:type="dxa"/>
            </w:tcMar>
            <w:vAlign w:val="center"/>
            <w:hideMark/>
          </w:tcPr>
          <w:p w14:paraId="52344131"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Stageperiode</w:t>
            </w:r>
          </w:p>
        </w:tc>
      </w:tr>
      <w:tr w:rsidR="00FF6336" w:rsidRPr="00D249B1" w14:paraId="6E860690" w14:textId="77777777" w:rsidTr="004D7D7A">
        <w:tc>
          <w:tcPr>
            <w:tcW w:w="0" w:type="auto"/>
            <w:shd w:val="clear" w:color="auto" w:fill="FFFFFF"/>
            <w:noWrap/>
            <w:tcMar>
              <w:top w:w="57" w:type="dxa"/>
              <w:left w:w="57" w:type="dxa"/>
              <w:bottom w:w="57" w:type="dxa"/>
              <w:right w:w="57" w:type="dxa"/>
            </w:tcMar>
            <w:vAlign w:val="center"/>
          </w:tcPr>
          <w:p w14:paraId="0E58002B" w14:textId="79292471"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xml:space="preserve">Leerling VSO/Pro: </w:t>
            </w:r>
            <w:r w:rsidR="006A6FB4">
              <w:rPr>
                <w:rFonts w:ascii="Calibri" w:hAnsi="Calibri" w:cs="Calibri"/>
                <w:bCs/>
                <w:sz w:val="24"/>
                <w:lang w:eastAsia="en-US"/>
              </w:rPr>
              <w:t>w</w:t>
            </w:r>
            <w:r w:rsidRPr="00D249B1">
              <w:rPr>
                <w:rFonts w:ascii="Calibri" w:hAnsi="Calibri" w:cs="Calibri"/>
                <w:bCs/>
                <w:sz w:val="24"/>
                <w:lang w:eastAsia="en-US"/>
              </w:rPr>
              <w:t>erkplek na uitstroom</w:t>
            </w:r>
          </w:p>
        </w:tc>
        <w:tc>
          <w:tcPr>
            <w:tcW w:w="0" w:type="auto"/>
            <w:shd w:val="clear" w:color="auto" w:fill="FFFFFF"/>
            <w:noWrap/>
            <w:tcMar>
              <w:top w:w="57" w:type="dxa"/>
              <w:left w:w="57" w:type="dxa"/>
              <w:bottom w:w="57" w:type="dxa"/>
              <w:right w:w="57" w:type="dxa"/>
            </w:tcMar>
            <w:vAlign w:val="center"/>
          </w:tcPr>
          <w:p w14:paraId="610B27CB"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sz w:val="24"/>
                <w:lang w:eastAsia="en-US"/>
              </w:rPr>
              <w:t xml:space="preserve">€ </w:t>
            </w:r>
            <w:r w:rsidRPr="00D249B1">
              <w:rPr>
                <w:rFonts w:ascii="Calibri" w:hAnsi="Calibri" w:cs="Calibri"/>
                <w:bCs/>
                <w:sz w:val="24"/>
                <w:lang w:eastAsia="en-US"/>
              </w:rPr>
              <w:t>25.000</w:t>
            </w:r>
          </w:p>
        </w:tc>
        <w:tc>
          <w:tcPr>
            <w:tcW w:w="0" w:type="auto"/>
            <w:shd w:val="clear" w:color="auto" w:fill="FFFFFF"/>
            <w:tcMar>
              <w:top w:w="57" w:type="dxa"/>
              <w:left w:w="57" w:type="dxa"/>
              <w:bottom w:w="57" w:type="dxa"/>
              <w:right w:w="57" w:type="dxa"/>
            </w:tcMar>
            <w:vAlign w:val="center"/>
          </w:tcPr>
          <w:p w14:paraId="04027D1A"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Eenmalig</w:t>
            </w:r>
          </w:p>
        </w:tc>
      </w:tr>
      <w:tr w:rsidR="00FF6336" w:rsidRPr="00D249B1" w14:paraId="371B81DF" w14:textId="77777777" w:rsidTr="004D7D7A">
        <w:tc>
          <w:tcPr>
            <w:tcW w:w="0" w:type="auto"/>
            <w:shd w:val="clear" w:color="auto" w:fill="FFFFFF"/>
            <w:noWrap/>
            <w:tcMar>
              <w:top w:w="57" w:type="dxa"/>
              <w:left w:w="57" w:type="dxa"/>
              <w:bottom w:w="57" w:type="dxa"/>
              <w:right w:w="57" w:type="dxa"/>
            </w:tcMar>
            <w:vAlign w:val="center"/>
            <w:hideMark/>
          </w:tcPr>
          <w:p w14:paraId="26B6C464"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Leerling BOL (stage), niveau 1 en 2</w:t>
            </w:r>
          </w:p>
          <w:p w14:paraId="4C98F064"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Leerling BOL (stage), niveau 3 en 4</w:t>
            </w:r>
          </w:p>
        </w:tc>
        <w:tc>
          <w:tcPr>
            <w:tcW w:w="0" w:type="auto"/>
            <w:shd w:val="clear" w:color="auto" w:fill="FFFFFF"/>
            <w:noWrap/>
            <w:tcMar>
              <w:top w:w="57" w:type="dxa"/>
              <w:left w:w="57" w:type="dxa"/>
              <w:bottom w:w="57" w:type="dxa"/>
              <w:right w:w="57" w:type="dxa"/>
            </w:tcMar>
            <w:vAlign w:val="center"/>
            <w:hideMark/>
          </w:tcPr>
          <w:p w14:paraId="224B11C8"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€ 7.500/stage</w:t>
            </w:r>
          </w:p>
          <w:p w14:paraId="34F5FD40"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€ 5.000/stage</w:t>
            </w:r>
          </w:p>
        </w:tc>
        <w:tc>
          <w:tcPr>
            <w:tcW w:w="0" w:type="auto"/>
            <w:shd w:val="clear" w:color="auto" w:fill="FFFFFF"/>
            <w:tcMar>
              <w:top w:w="57" w:type="dxa"/>
              <w:left w:w="57" w:type="dxa"/>
              <w:bottom w:w="57" w:type="dxa"/>
              <w:right w:w="57" w:type="dxa"/>
            </w:tcMar>
            <w:vAlign w:val="center"/>
            <w:hideMark/>
          </w:tcPr>
          <w:p w14:paraId="5C0140B0"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Stageperiode</w:t>
            </w:r>
          </w:p>
        </w:tc>
      </w:tr>
      <w:tr w:rsidR="00FF6336" w:rsidRPr="00D249B1" w14:paraId="3BFCA704" w14:textId="77777777" w:rsidTr="004D7D7A">
        <w:tc>
          <w:tcPr>
            <w:tcW w:w="0" w:type="auto"/>
            <w:shd w:val="clear" w:color="auto" w:fill="FFFFFF"/>
            <w:noWrap/>
            <w:tcMar>
              <w:top w:w="57" w:type="dxa"/>
              <w:left w:w="57" w:type="dxa"/>
              <w:bottom w:w="57" w:type="dxa"/>
              <w:right w:w="57" w:type="dxa"/>
            </w:tcMar>
            <w:vAlign w:val="center"/>
          </w:tcPr>
          <w:p w14:paraId="35520B00" w14:textId="5B3E629F"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Stage HBO/WO</w:t>
            </w:r>
          </w:p>
        </w:tc>
        <w:tc>
          <w:tcPr>
            <w:tcW w:w="0" w:type="auto"/>
            <w:shd w:val="clear" w:color="auto" w:fill="FFFFFF"/>
            <w:noWrap/>
            <w:tcMar>
              <w:top w:w="57" w:type="dxa"/>
              <w:left w:w="57" w:type="dxa"/>
              <w:bottom w:w="57" w:type="dxa"/>
              <w:right w:w="57" w:type="dxa"/>
            </w:tcMar>
            <w:vAlign w:val="center"/>
          </w:tcPr>
          <w:p w14:paraId="277CC150"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€ 5.000/stage</w:t>
            </w:r>
          </w:p>
        </w:tc>
        <w:tc>
          <w:tcPr>
            <w:tcW w:w="0" w:type="auto"/>
            <w:shd w:val="clear" w:color="auto" w:fill="FFFFFF"/>
            <w:tcMar>
              <w:top w:w="57" w:type="dxa"/>
              <w:left w:w="57" w:type="dxa"/>
              <w:bottom w:w="57" w:type="dxa"/>
              <w:right w:w="57" w:type="dxa"/>
            </w:tcMar>
            <w:vAlign w:val="center"/>
          </w:tcPr>
          <w:p w14:paraId="7810EA62" w14:textId="77777777" w:rsidR="00ED1C1C" w:rsidRPr="00D249B1" w:rsidRDefault="00ED1C1C" w:rsidP="00A051AB">
            <w:pPr>
              <w:autoSpaceDE w:val="0"/>
              <w:autoSpaceDN w:val="0"/>
              <w:rPr>
                <w:rFonts w:ascii="Calibri" w:hAnsi="Calibri" w:cs="Calibri"/>
                <w:bCs/>
                <w:color w:val="FF0000"/>
                <w:sz w:val="24"/>
                <w:lang w:eastAsia="en-US"/>
              </w:rPr>
            </w:pPr>
            <w:r w:rsidRPr="00D249B1">
              <w:rPr>
                <w:rFonts w:ascii="Calibri" w:hAnsi="Calibri" w:cs="Calibri"/>
                <w:bCs/>
                <w:sz w:val="24"/>
                <w:lang w:eastAsia="en-US"/>
              </w:rPr>
              <w:t>Stageperiode</w:t>
            </w:r>
          </w:p>
        </w:tc>
      </w:tr>
      <w:tr w:rsidR="00FF6336" w:rsidRPr="00D249B1" w14:paraId="7EBE84F1" w14:textId="77777777" w:rsidTr="004D7D7A">
        <w:tc>
          <w:tcPr>
            <w:tcW w:w="0" w:type="auto"/>
            <w:shd w:val="clear" w:color="auto" w:fill="FFFFFF"/>
            <w:noWrap/>
            <w:tcMar>
              <w:top w:w="57" w:type="dxa"/>
              <w:left w:w="57" w:type="dxa"/>
              <w:bottom w:w="57" w:type="dxa"/>
              <w:right w:w="57" w:type="dxa"/>
            </w:tcMar>
            <w:vAlign w:val="center"/>
            <w:hideMark/>
          </w:tcPr>
          <w:p w14:paraId="66A01034" w14:textId="77777777"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Werkervaringsplek/proefplaatsing</w:t>
            </w:r>
            <w:r w:rsidRPr="00D249B1">
              <w:rPr>
                <w:rFonts w:ascii="Calibri" w:hAnsi="Calibri" w:cs="Calibri"/>
                <w:b/>
                <w:sz w:val="24"/>
                <w:vertAlign w:val="superscript"/>
                <w:lang w:eastAsia="en-US"/>
              </w:rPr>
              <w:t>4</w:t>
            </w:r>
          </w:p>
        </w:tc>
        <w:tc>
          <w:tcPr>
            <w:tcW w:w="0" w:type="auto"/>
            <w:shd w:val="clear" w:color="auto" w:fill="FFFFFF"/>
            <w:noWrap/>
            <w:tcMar>
              <w:top w:w="57" w:type="dxa"/>
              <w:left w:w="57" w:type="dxa"/>
              <w:bottom w:w="57" w:type="dxa"/>
              <w:right w:w="57" w:type="dxa"/>
            </w:tcMar>
            <w:vAlign w:val="center"/>
            <w:hideMark/>
          </w:tcPr>
          <w:p w14:paraId="259A8D3C"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€ 750/maand</w:t>
            </w:r>
          </w:p>
        </w:tc>
        <w:tc>
          <w:tcPr>
            <w:tcW w:w="0" w:type="auto"/>
            <w:shd w:val="clear" w:color="auto" w:fill="FFFFFF"/>
            <w:tcMar>
              <w:top w:w="57" w:type="dxa"/>
              <w:left w:w="57" w:type="dxa"/>
              <w:bottom w:w="57" w:type="dxa"/>
              <w:right w:w="57" w:type="dxa"/>
            </w:tcMar>
            <w:vAlign w:val="center"/>
            <w:hideMark/>
          </w:tcPr>
          <w:p w14:paraId="3528F151"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Overeengekomen periode</w:t>
            </w:r>
          </w:p>
        </w:tc>
      </w:tr>
      <w:tr w:rsidR="00FF6336" w:rsidRPr="00D249B1" w14:paraId="25B21ADA" w14:textId="77777777" w:rsidTr="00F35FCB">
        <w:trPr>
          <w:trHeight w:val="284"/>
        </w:trPr>
        <w:tc>
          <w:tcPr>
            <w:tcW w:w="0" w:type="auto"/>
            <w:shd w:val="clear" w:color="auto" w:fill="215E99" w:themeFill="text2" w:themeFillTint="BF"/>
            <w:noWrap/>
            <w:tcMar>
              <w:top w:w="57" w:type="dxa"/>
              <w:left w:w="57" w:type="dxa"/>
              <w:bottom w:w="57" w:type="dxa"/>
              <w:right w:w="57" w:type="dxa"/>
            </w:tcMar>
            <w:vAlign w:val="center"/>
          </w:tcPr>
          <w:p w14:paraId="6DFF0D8E" w14:textId="77777777" w:rsidR="00ED1C1C"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Maatschappelijke activiteiten</w:t>
            </w:r>
            <w:r w:rsidRPr="00F35FCB">
              <w:rPr>
                <w:rFonts w:ascii="Calibri" w:hAnsi="Calibri" w:cs="Calibri"/>
                <w:b/>
                <w:color w:val="FFFFFF" w:themeColor="background1"/>
                <w:sz w:val="24"/>
                <w:vertAlign w:val="superscript"/>
                <w:lang w:eastAsia="en-US"/>
              </w:rPr>
              <w:t>5</w:t>
            </w:r>
          </w:p>
        </w:tc>
        <w:tc>
          <w:tcPr>
            <w:tcW w:w="0" w:type="auto"/>
            <w:shd w:val="clear" w:color="auto" w:fill="215E99" w:themeFill="text2" w:themeFillTint="BF"/>
            <w:noWrap/>
            <w:tcMar>
              <w:top w:w="57" w:type="dxa"/>
              <w:left w:w="57" w:type="dxa"/>
              <w:bottom w:w="57" w:type="dxa"/>
              <w:right w:w="57" w:type="dxa"/>
            </w:tcMar>
            <w:vAlign w:val="center"/>
          </w:tcPr>
          <w:p w14:paraId="6CB7F21A" w14:textId="77777777" w:rsidR="00ED1C1C"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SROI-waarde</w:t>
            </w:r>
          </w:p>
        </w:tc>
        <w:tc>
          <w:tcPr>
            <w:tcW w:w="0" w:type="auto"/>
            <w:shd w:val="clear" w:color="auto" w:fill="215E99" w:themeFill="text2" w:themeFillTint="BF"/>
            <w:tcMar>
              <w:top w:w="57" w:type="dxa"/>
              <w:left w:w="57" w:type="dxa"/>
              <w:bottom w:w="57" w:type="dxa"/>
              <w:right w:w="57" w:type="dxa"/>
            </w:tcMar>
            <w:vAlign w:val="center"/>
          </w:tcPr>
          <w:p w14:paraId="67CFB07A" w14:textId="3412E3D9" w:rsidR="00D0277B"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Bijzonderheden</w:t>
            </w:r>
          </w:p>
        </w:tc>
      </w:tr>
      <w:tr w:rsidR="00FF6336" w:rsidRPr="00D249B1" w14:paraId="3E8537F9" w14:textId="77777777" w:rsidTr="004D7D7A">
        <w:tc>
          <w:tcPr>
            <w:tcW w:w="0" w:type="auto"/>
            <w:shd w:val="clear" w:color="auto" w:fill="FFFFFF"/>
            <w:noWrap/>
            <w:tcMar>
              <w:top w:w="57" w:type="dxa"/>
              <w:left w:w="57" w:type="dxa"/>
              <w:bottom w:w="57" w:type="dxa"/>
              <w:right w:w="57" w:type="dxa"/>
            </w:tcMar>
            <w:vAlign w:val="center"/>
            <w:hideMark/>
          </w:tcPr>
          <w:p w14:paraId="3CBCF191" w14:textId="77777777" w:rsidR="00ED1C1C" w:rsidRPr="00D249B1" w:rsidRDefault="00ED1C1C" w:rsidP="00A051AB">
            <w:pPr>
              <w:autoSpaceDE w:val="0"/>
              <w:autoSpaceDN w:val="0"/>
              <w:rPr>
                <w:rFonts w:ascii="Calibri" w:hAnsi="Calibri" w:cs="Calibri"/>
                <w:bCs/>
                <w:sz w:val="24"/>
                <w:vertAlign w:val="superscript"/>
                <w:lang w:eastAsia="en-US"/>
              </w:rPr>
            </w:pPr>
            <w:r w:rsidRPr="00D249B1">
              <w:rPr>
                <w:rFonts w:ascii="Calibri" w:hAnsi="Calibri" w:cs="Calibri"/>
                <w:bCs/>
                <w:sz w:val="24"/>
                <w:lang w:eastAsia="en-US"/>
              </w:rPr>
              <w:t>MVO-activiteiten</w:t>
            </w:r>
          </w:p>
        </w:tc>
        <w:tc>
          <w:tcPr>
            <w:tcW w:w="0" w:type="auto"/>
            <w:shd w:val="clear" w:color="auto" w:fill="FFFFFF"/>
            <w:noWrap/>
            <w:tcMar>
              <w:top w:w="57" w:type="dxa"/>
              <w:left w:w="57" w:type="dxa"/>
              <w:bottom w:w="57" w:type="dxa"/>
              <w:right w:w="57" w:type="dxa"/>
            </w:tcMar>
            <w:vAlign w:val="center"/>
            <w:hideMark/>
          </w:tcPr>
          <w:p w14:paraId="378C0F62" w14:textId="035A4FB2" w:rsidR="00ED1C1C" w:rsidRPr="00D249B1" w:rsidRDefault="00ED1C1C" w:rsidP="00A051AB">
            <w:pPr>
              <w:autoSpaceDE w:val="0"/>
              <w:autoSpaceDN w:val="0"/>
              <w:rPr>
                <w:rFonts w:ascii="Calibri" w:hAnsi="Calibri" w:cs="Calibri"/>
                <w:sz w:val="24"/>
                <w:lang w:eastAsia="en-US"/>
              </w:rPr>
            </w:pPr>
            <w:r w:rsidRPr="00D249B1">
              <w:rPr>
                <w:rFonts w:ascii="Calibri" w:hAnsi="Calibri" w:cs="Calibri"/>
                <w:bCs/>
                <w:sz w:val="24"/>
                <w:lang w:eastAsia="en-US"/>
              </w:rPr>
              <w:t>€ 100/uur en/of onkosten</w:t>
            </w:r>
            <w:r w:rsidRPr="00D249B1">
              <w:rPr>
                <w:rFonts w:ascii="Calibri" w:hAnsi="Calibri" w:cs="Calibri"/>
                <w:b/>
                <w:sz w:val="24"/>
                <w:vertAlign w:val="superscript"/>
                <w:lang w:eastAsia="en-US"/>
              </w:rPr>
              <w:t>6</w:t>
            </w:r>
          </w:p>
        </w:tc>
        <w:tc>
          <w:tcPr>
            <w:tcW w:w="0" w:type="auto"/>
            <w:shd w:val="clear" w:color="auto" w:fill="FFFFFF"/>
            <w:tcMar>
              <w:top w:w="57" w:type="dxa"/>
              <w:left w:w="57" w:type="dxa"/>
              <w:bottom w:w="57" w:type="dxa"/>
              <w:right w:w="57" w:type="dxa"/>
            </w:tcMar>
            <w:vAlign w:val="center"/>
          </w:tcPr>
          <w:p w14:paraId="1336F5ED"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In overleg met SROI-adviseur</w:t>
            </w:r>
          </w:p>
        </w:tc>
      </w:tr>
      <w:tr w:rsidR="00FF6336" w:rsidRPr="00D249B1" w14:paraId="33B3E8C2" w14:textId="77777777" w:rsidTr="00F35FCB">
        <w:trPr>
          <w:trHeight w:val="284"/>
        </w:trPr>
        <w:tc>
          <w:tcPr>
            <w:tcW w:w="0" w:type="auto"/>
            <w:shd w:val="clear" w:color="auto" w:fill="215E99" w:themeFill="text2" w:themeFillTint="BF"/>
            <w:noWrap/>
            <w:tcMar>
              <w:top w:w="57" w:type="dxa"/>
              <w:left w:w="57" w:type="dxa"/>
              <w:bottom w:w="57" w:type="dxa"/>
              <w:right w:w="57" w:type="dxa"/>
            </w:tcMar>
            <w:vAlign w:val="center"/>
          </w:tcPr>
          <w:p w14:paraId="17C1321D" w14:textId="77777777" w:rsidR="00ED1C1C" w:rsidRPr="00F35FCB" w:rsidRDefault="00ED1C1C" w:rsidP="00A051AB">
            <w:pPr>
              <w:autoSpaceDE w:val="0"/>
              <w:autoSpaceDN w:val="0"/>
              <w:rPr>
                <w:rFonts w:ascii="Calibri" w:hAnsi="Calibri" w:cs="Calibri"/>
                <w:b/>
                <w:color w:val="FFFFFF" w:themeColor="background1"/>
                <w:sz w:val="24"/>
                <w:lang w:eastAsia="en-US"/>
              </w:rPr>
            </w:pPr>
            <w:bookmarkStart w:id="0" w:name="_Hlk130822336"/>
            <w:r w:rsidRPr="00F35FCB">
              <w:rPr>
                <w:rFonts w:ascii="Calibri" w:hAnsi="Calibri" w:cs="Calibri"/>
                <w:b/>
                <w:color w:val="FFFFFF" w:themeColor="background1"/>
                <w:sz w:val="24"/>
                <w:lang w:eastAsia="en-US"/>
              </w:rPr>
              <w:t>Sociale inkoop</w:t>
            </w:r>
            <w:r w:rsidRPr="00F35FCB">
              <w:rPr>
                <w:rFonts w:ascii="Calibri" w:hAnsi="Calibri" w:cs="Calibri"/>
                <w:b/>
                <w:color w:val="FFFFFF" w:themeColor="background1"/>
                <w:sz w:val="24"/>
                <w:vertAlign w:val="superscript"/>
                <w:lang w:eastAsia="en-US"/>
              </w:rPr>
              <w:t>6</w:t>
            </w:r>
          </w:p>
        </w:tc>
        <w:tc>
          <w:tcPr>
            <w:tcW w:w="0" w:type="auto"/>
            <w:shd w:val="clear" w:color="auto" w:fill="215E99" w:themeFill="text2" w:themeFillTint="BF"/>
            <w:noWrap/>
            <w:tcMar>
              <w:top w:w="57" w:type="dxa"/>
              <w:left w:w="57" w:type="dxa"/>
              <w:bottom w:w="57" w:type="dxa"/>
              <w:right w:w="57" w:type="dxa"/>
            </w:tcMar>
            <w:vAlign w:val="center"/>
          </w:tcPr>
          <w:p w14:paraId="69AC302A" w14:textId="77777777" w:rsidR="00ED1C1C"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SROI-waarde</w:t>
            </w:r>
            <w:r w:rsidRPr="00F35FCB">
              <w:rPr>
                <w:rFonts w:ascii="Calibri" w:hAnsi="Calibri" w:cs="Calibri"/>
                <w:b/>
                <w:color w:val="FFFFFF" w:themeColor="background1"/>
                <w:sz w:val="24"/>
                <w:vertAlign w:val="superscript"/>
                <w:lang w:eastAsia="en-US"/>
              </w:rPr>
              <w:t>7</w:t>
            </w:r>
          </w:p>
        </w:tc>
        <w:tc>
          <w:tcPr>
            <w:tcW w:w="0" w:type="auto"/>
            <w:shd w:val="clear" w:color="auto" w:fill="215E99" w:themeFill="text2" w:themeFillTint="BF"/>
            <w:tcMar>
              <w:top w:w="57" w:type="dxa"/>
              <w:left w:w="57" w:type="dxa"/>
              <w:bottom w:w="57" w:type="dxa"/>
              <w:right w:w="57" w:type="dxa"/>
            </w:tcMar>
            <w:vAlign w:val="center"/>
          </w:tcPr>
          <w:p w14:paraId="0DC0ACDA" w14:textId="77777777" w:rsidR="00ED1C1C" w:rsidRPr="00D249B1" w:rsidRDefault="00ED1C1C" w:rsidP="00A051AB">
            <w:pPr>
              <w:autoSpaceDE w:val="0"/>
              <w:autoSpaceDN w:val="0"/>
              <w:rPr>
                <w:rFonts w:ascii="Calibri" w:hAnsi="Calibri" w:cs="Calibri"/>
                <w:b/>
                <w:sz w:val="24"/>
                <w:lang w:eastAsia="en-US"/>
              </w:rPr>
            </w:pPr>
          </w:p>
        </w:tc>
      </w:tr>
      <w:tr w:rsidR="00ED1C1C" w:rsidRPr="00D249B1" w14:paraId="19AF2F10" w14:textId="77777777" w:rsidTr="004D7D7A">
        <w:tc>
          <w:tcPr>
            <w:tcW w:w="0" w:type="auto"/>
            <w:shd w:val="clear" w:color="auto" w:fill="FFFFFF"/>
            <w:noWrap/>
            <w:tcMar>
              <w:top w:w="57" w:type="dxa"/>
              <w:left w:w="57" w:type="dxa"/>
              <w:bottom w:w="57" w:type="dxa"/>
              <w:right w:w="57" w:type="dxa"/>
            </w:tcMar>
            <w:vAlign w:val="center"/>
          </w:tcPr>
          <w:p w14:paraId="17F531D9" w14:textId="3AB022A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Inkoop bij PSO-gecertificeerde bedrijven:</w:t>
            </w:r>
          </w:p>
          <w:p w14:paraId="3485FD5E" w14:textId="77777777"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trede 1, 2 of 3</w:t>
            </w:r>
          </w:p>
          <w:p w14:paraId="1355C715" w14:textId="77777777"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trede 3, incl.-30+</w:t>
            </w:r>
          </w:p>
        </w:tc>
        <w:tc>
          <w:tcPr>
            <w:tcW w:w="0" w:type="auto"/>
            <w:gridSpan w:val="2"/>
            <w:shd w:val="clear" w:color="auto" w:fill="FFFFFF"/>
            <w:noWrap/>
            <w:tcMar>
              <w:top w:w="57" w:type="dxa"/>
              <w:left w:w="57" w:type="dxa"/>
              <w:bottom w:w="57" w:type="dxa"/>
              <w:right w:w="57" w:type="dxa"/>
            </w:tcMar>
            <w:vAlign w:val="center"/>
          </w:tcPr>
          <w:p w14:paraId="5CC3327D" w14:textId="77777777" w:rsidR="00ED1C1C" w:rsidRPr="00D249B1" w:rsidRDefault="00ED1C1C" w:rsidP="00A051AB">
            <w:pPr>
              <w:autoSpaceDE w:val="0"/>
              <w:autoSpaceDN w:val="0"/>
              <w:rPr>
                <w:rFonts w:ascii="Calibri" w:hAnsi="Calibri" w:cs="Calibri"/>
                <w:sz w:val="24"/>
                <w:lang w:eastAsia="en-US"/>
              </w:rPr>
            </w:pPr>
          </w:p>
          <w:p w14:paraId="4774D8A6"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sz w:val="24"/>
                <w:lang w:eastAsia="en-US"/>
              </w:rPr>
              <w:t>factuurwaarde 10%, 20% of 30%</w:t>
            </w:r>
          </w:p>
          <w:p w14:paraId="68A84014" w14:textId="122E22FC"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sz w:val="24"/>
                <w:lang w:eastAsia="en-US"/>
              </w:rPr>
              <w:t>100% factuurwaarde</w:t>
            </w:r>
          </w:p>
        </w:tc>
      </w:tr>
      <w:tr w:rsidR="00ED1C1C" w:rsidRPr="00D249B1" w14:paraId="5DCE9CB0" w14:textId="77777777" w:rsidTr="004D7D7A">
        <w:tc>
          <w:tcPr>
            <w:tcW w:w="0" w:type="auto"/>
            <w:shd w:val="clear" w:color="auto" w:fill="FFFFFF"/>
            <w:noWrap/>
            <w:tcMar>
              <w:top w:w="57" w:type="dxa"/>
              <w:left w:w="57" w:type="dxa"/>
              <w:bottom w:w="57" w:type="dxa"/>
              <w:right w:w="57" w:type="dxa"/>
            </w:tcMar>
            <w:vAlign w:val="center"/>
          </w:tcPr>
          <w:p w14:paraId="70AD2C96"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Inkoop bij SW-bedrijven</w:t>
            </w:r>
          </w:p>
        </w:tc>
        <w:tc>
          <w:tcPr>
            <w:tcW w:w="0" w:type="auto"/>
            <w:gridSpan w:val="2"/>
            <w:shd w:val="clear" w:color="auto" w:fill="FFFFFF"/>
            <w:noWrap/>
            <w:tcMar>
              <w:top w:w="57" w:type="dxa"/>
              <w:left w:w="57" w:type="dxa"/>
              <w:bottom w:w="57" w:type="dxa"/>
              <w:right w:w="57" w:type="dxa"/>
            </w:tcMar>
            <w:vAlign w:val="center"/>
          </w:tcPr>
          <w:p w14:paraId="3E94640A"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sz w:val="24"/>
                <w:lang w:eastAsia="en-US"/>
              </w:rPr>
              <w:t>100% factuurwaarde</w:t>
            </w:r>
          </w:p>
        </w:tc>
      </w:tr>
      <w:tr w:rsidR="00ED1C1C" w:rsidRPr="00D249B1" w14:paraId="4335708E" w14:textId="77777777" w:rsidTr="004D7D7A">
        <w:tc>
          <w:tcPr>
            <w:tcW w:w="0" w:type="auto"/>
            <w:shd w:val="clear" w:color="auto" w:fill="FFFFFF"/>
            <w:noWrap/>
            <w:tcMar>
              <w:top w:w="57" w:type="dxa"/>
              <w:left w:w="57" w:type="dxa"/>
              <w:bottom w:w="57" w:type="dxa"/>
              <w:right w:w="57" w:type="dxa"/>
            </w:tcMar>
            <w:vAlign w:val="center"/>
          </w:tcPr>
          <w:p w14:paraId="5A5DE999"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Inkoop bij sociale ondernemingen:</w:t>
            </w:r>
          </w:p>
          <w:p w14:paraId="5FD76E5E" w14:textId="77777777"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Lid van Social Enterprise NL</w:t>
            </w:r>
          </w:p>
          <w:p w14:paraId="66B1F98B" w14:textId="7192800F"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 xml:space="preserve">In register Code </w:t>
            </w:r>
            <w:r w:rsidR="00703B04" w:rsidRPr="00F2159B">
              <w:rPr>
                <w:rFonts w:ascii="Calibri" w:hAnsi="Calibri" w:cs="Calibri"/>
                <w:bCs/>
                <w:sz w:val="24"/>
                <w:lang w:eastAsia="en-US"/>
              </w:rPr>
              <w:t>S</w:t>
            </w:r>
            <w:r w:rsidRPr="00F2159B">
              <w:rPr>
                <w:rFonts w:ascii="Calibri" w:hAnsi="Calibri" w:cs="Calibri"/>
                <w:bCs/>
                <w:sz w:val="24"/>
                <w:lang w:eastAsia="en-US"/>
              </w:rPr>
              <w:t xml:space="preserve">ociale </w:t>
            </w:r>
            <w:r w:rsidR="00703B04" w:rsidRPr="00F2159B">
              <w:rPr>
                <w:rFonts w:ascii="Calibri" w:hAnsi="Calibri" w:cs="Calibri"/>
                <w:bCs/>
                <w:sz w:val="24"/>
                <w:lang w:eastAsia="en-US"/>
              </w:rPr>
              <w:t>O</w:t>
            </w:r>
            <w:r w:rsidRPr="00F2159B">
              <w:rPr>
                <w:rFonts w:ascii="Calibri" w:hAnsi="Calibri" w:cs="Calibri"/>
                <w:bCs/>
                <w:sz w:val="24"/>
                <w:lang w:eastAsia="en-US"/>
              </w:rPr>
              <w:t>ndernemingen</w:t>
            </w:r>
          </w:p>
        </w:tc>
        <w:tc>
          <w:tcPr>
            <w:tcW w:w="0" w:type="auto"/>
            <w:gridSpan w:val="2"/>
            <w:shd w:val="clear" w:color="auto" w:fill="FFFFFF"/>
            <w:noWrap/>
            <w:tcMar>
              <w:top w:w="57" w:type="dxa"/>
              <w:left w:w="57" w:type="dxa"/>
              <w:bottom w:w="57" w:type="dxa"/>
              <w:right w:w="57" w:type="dxa"/>
            </w:tcMar>
            <w:vAlign w:val="center"/>
          </w:tcPr>
          <w:p w14:paraId="54BF2AD4" w14:textId="77777777" w:rsidR="00ED1C1C" w:rsidRPr="00D249B1" w:rsidRDefault="00ED1C1C" w:rsidP="00A051AB">
            <w:pPr>
              <w:autoSpaceDE w:val="0"/>
              <w:autoSpaceDN w:val="0"/>
              <w:rPr>
                <w:rFonts w:ascii="Calibri" w:hAnsi="Calibri" w:cs="Calibri"/>
                <w:sz w:val="24"/>
                <w:lang w:eastAsia="en-US"/>
              </w:rPr>
            </w:pPr>
          </w:p>
          <w:p w14:paraId="44DADEFB"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sz w:val="24"/>
                <w:lang w:eastAsia="en-US"/>
              </w:rPr>
              <w:t>50% factuurwaarde</w:t>
            </w:r>
          </w:p>
          <w:p w14:paraId="1BA92677"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sz w:val="24"/>
                <w:lang w:eastAsia="en-US"/>
              </w:rPr>
              <w:t>100% factuurwaarde</w:t>
            </w:r>
          </w:p>
        </w:tc>
      </w:tr>
      <w:bookmarkEnd w:id="0"/>
      <w:tr w:rsidR="00F35FCB" w:rsidRPr="00D249B1" w14:paraId="36FC6B3E" w14:textId="77777777" w:rsidTr="00F35FCB">
        <w:trPr>
          <w:trHeight w:val="284"/>
        </w:trPr>
        <w:tc>
          <w:tcPr>
            <w:tcW w:w="0" w:type="auto"/>
            <w:shd w:val="clear" w:color="auto" w:fill="215E99" w:themeFill="text2" w:themeFillTint="BF"/>
            <w:noWrap/>
            <w:tcMar>
              <w:top w:w="57" w:type="dxa"/>
              <w:left w:w="57" w:type="dxa"/>
              <w:bottom w:w="57" w:type="dxa"/>
              <w:right w:w="57" w:type="dxa"/>
            </w:tcMar>
            <w:vAlign w:val="center"/>
          </w:tcPr>
          <w:p w14:paraId="742BE2CE" w14:textId="77777777" w:rsidR="00ED1C1C"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Certificeringen opdrachtnemer</w:t>
            </w:r>
            <w:r w:rsidRPr="00F35FCB">
              <w:rPr>
                <w:rFonts w:ascii="Calibri" w:hAnsi="Calibri" w:cs="Calibri"/>
                <w:b/>
                <w:bCs/>
                <w:color w:val="FFFFFF" w:themeColor="background1"/>
                <w:sz w:val="24"/>
                <w:vertAlign w:val="superscript"/>
                <w:lang w:eastAsia="en-US"/>
              </w:rPr>
              <w:t>8</w:t>
            </w:r>
          </w:p>
        </w:tc>
        <w:tc>
          <w:tcPr>
            <w:tcW w:w="0" w:type="auto"/>
            <w:gridSpan w:val="2"/>
            <w:shd w:val="clear" w:color="auto" w:fill="215E99" w:themeFill="text2" w:themeFillTint="BF"/>
            <w:noWrap/>
            <w:tcMar>
              <w:top w:w="57" w:type="dxa"/>
              <w:left w:w="57" w:type="dxa"/>
              <w:bottom w:w="57" w:type="dxa"/>
              <w:right w:w="57" w:type="dxa"/>
            </w:tcMar>
            <w:vAlign w:val="center"/>
          </w:tcPr>
          <w:p w14:paraId="52A8F644" w14:textId="77777777" w:rsidR="00ED1C1C" w:rsidRPr="00F35FCB" w:rsidRDefault="00ED1C1C" w:rsidP="00A051AB">
            <w:pPr>
              <w:autoSpaceDE w:val="0"/>
              <w:autoSpaceDN w:val="0"/>
              <w:rPr>
                <w:rFonts w:ascii="Calibri" w:hAnsi="Calibri" w:cs="Calibri"/>
                <w:b/>
                <w:color w:val="FFFFFF" w:themeColor="background1"/>
                <w:sz w:val="24"/>
                <w:lang w:eastAsia="en-US"/>
              </w:rPr>
            </w:pPr>
            <w:r w:rsidRPr="00F35FCB">
              <w:rPr>
                <w:rFonts w:ascii="Calibri" w:hAnsi="Calibri" w:cs="Calibri"/>
                <w:b/>
                <w:color w:val="FFFFFF" w:themeColor="background1"/>
                <w:sz w:val="24"/>
                <w:lang w:eastAsia="en-US"/>
              </w:rPr>
              <w:t>SROI-waarde</w:t>
            </w:r>
          </w:p>
        </w:tc>
      </w:tr>
      <w:tr w:rsidR="00ED1C1C" w:rsidRPr="00D249B1" w14:paraId="29AA3A52" w14:textId="77777777" w:rsidTr="004D7D7A">
        <w:tc>
          <w:tcPr>
            <w:tcW w:w="0" w:type="auto"/>
            <w:shd w:val="clear" w:color="auto" w:fill="FFFFFF"/>
            <w:noWrap/>
            <w:tcMar>
              <w:top w:w="57" w:type="dxa"/>
              <w:left w:w="57" w:type="dxa"/>
              <w:bottom w:w="57" w:type="dxa"/>
              <w:right w:w="57" w:type="dxa"/>
            </w:tcMar>
            <w:vAlign w:val="center"/>
            <w:hideMark/>
          </w:tcPr>
          <w:p w14:paraId="0CAAE984" w14:textId="77777777" w:rsidR="00ED1C1C" w:rsidRPr="00F2159B" w:rsidRDefault="00ED1C1C" w:rsidP="00F2159B">
            <w:pPr>
              <w:autoSpaceDE w:val="0"/>
              <w:autoSpaceDN w:val="0"/>
              <w:rPr>
                <w:rFonts w:ascii="Calibri" w:hAnsi="Calibri" w:cs="Calibri"/>
                <w:bCs/>
                <w:sz w:val="24"/>
                <w:lang w:eastAsia="en-US"/>
              </w:rPr>
            </w:pPr>
            <w:r w:rsidRPr="00F2159B">
              <w:rPr>
                <w:rFonts w:ascii="Calibri" w:hAnsi="Calibri" w:cs="Calibri"/>
                <w:bCs/>
                <w:sz w:val="24"/>
                <w:lang w:eastAsia="en-US"/>
              </w:rPr>
              <w:t>PSO-ladder trede 1, trede 2 of trede 3</w:t>
            </w:r>
          </w:p>
          <w:p w14:paraId="13CD2514" w14:textId="77777777" w:rsidR="00ED1C1C" w:rsidRPr="00F2159B" w:rsidRDefault="00ED1C1C" w:rsidP="00F2159B">
            <w:pPr>
              <w:autoSpaceDE w:val="0"/>
              <w:autoSpaceDN w:val="0"/>
              <w:rPr>
                <w:rFonts w:ascii="Calibri" w:hAnsi="Calibri" w:cs="Calibri"/>
                <w:sz w:val="24"/>
                <w:lang w:eastAsia="en-US"/>
              </w:rPr>
            </w:pPr>
            <w:r w:rsidRPr="00F2159B">
              <w:rPr>
                <w:rFonts w:ascii="Calibri" w:hAnsi="Calibri" w:cs="Calibri"/>
                <w:bCs/>
                <w:sz w:val="24"/>
                <w:lang w:eastAsia="en-US"/>
              </w:rPr>
              <w:t>PSO-ladder trede 3, incl. 30+</w:t>
            </w:r>
          </w:p>
        </w:tc>
        <w:tc>
          <w:tcPr>
            <w:tcW w:w="0" w:type="auto"/>
            <w:gridSpan w:val="2"/>
            <w:shd w:val="clear" w:color="auto" w:fill="FFFFFF"/>
            <w:noWrap/>
            <w:tcMar>
              <w:top w:w="57" w:type="dxa"/>
              <w:left w:w="57" w:type="dxa"/>
              <w:bottom w:w="57" w:type="dxa"/>
              <w:right w:w="57" w:type="dxa"/>
            </w:tcMar>
            <w:vAlign w:val="center"/>
            <w:hideMark/>
          </w:tcPr>
          <w:p w14:paraId="4014259D" w14:textId="77777777" w:rsidR="00ED1C1C" w:rsidRPr="00D249B1" w:rsidRDefault="00ED1C1C" w:rsidP="00A051AB">
            <w:pPr>
              <w:autoSpaceDE w:val="0"/>
              <w:autoSpaceDN w:val="0"/>
              <w:rPr>
                <w:rFonts w:ascii="Calibri" w:hAnsi="Calibri" w:cs="Calibri"/>
                <w:sz w:val="24"/>
                <w:lang w:eastAsia="en-US"/>
              </w:rPr>
            </w:pPr>
            <w:r w:rsidRPr="00D249B1">
              <w:rPr>
                <w:rFonts w:ascii="Calibri" w:hAnsi="Calibri" w:cs="Calibri"/>
                <w:sz w:val="24"/>
                <w:lang w:eastAsia="en-US"/>
              </w:rPr>
              <w:t>Korting op SROI-verplichting: 10%, 25% of 50%</w:t>
            </w:r>
          </w:p>
          <w:p w14:paraId="5FF3DE76"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sz w:val="24"/>
                <w:lang w:eastAsia="en-US"/>
              </w:rPr>
              <w:t>Vrijstelling SROI-verplichting</w:t>
            </w:r>
          </w:p>
        </w:tc>
      </w:tr>
      <w:tr w:rsidR="00ED1C1C" w:rsidRPr="00D249B1" w14:paraId="15611C92" w14:textId="77777777" w:rsidTr="004D7D7A">
        <w:tc>
          <w:tcPr>
            <w:tcW w:w="0" w:type="auto"/>
            <w:shd w:val="clear" w:color="auto" w:fill="FFFFFF"/>
            <w:noWrap/>
            <w:tcMar>
              <w:top w:w="57" w:type="dxa"/>
              <w:left w:w="57" w:type="dxa"/>
              <w:bottom w:w="57" w:type="dxa"/>
              <w:right w:w="57" w:type="dxa"/>
            </w:tcMar>
            <w:vAlign w:val="center"/>
            <w:hideMark/>
          </w:tcPr>
          <w:p w14:paraId="028C3362"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bCs/>
                <w:sz w:val="24"/>
                <w:lang w:eastAsia="en-US"/>
              </w:rPr>
              <w:t>Registratie Code Sociale Ondernemingen</w:t>
            </w:r>
          </w:p>
        </w:tc>
        <w:tc>
          <w:tcPr>
            <w:tcW w:w="0" w:type="auto"/>
            <w:gridSpan w:val="2"/>
            <w:shd w:val="clear" w:color="auto" w:fill="FFFFFF"/>
            <w:noWrap/>
            <w:tcMar>
              <w:top w:w="57" w:type="dxa"/>
              <w:left w:w="57" w:type="dxa"/>
              <w:bottom w:w="57" w:type="dxa"/>
              <w:right w:w="57" w:type="dxa"/>
            </w:tcMar>
            <w:vAlign w:val="center"/>
          </w:tcPr>
          <w:p w14:paraId="579BF70A" w14:textId="77777777" w:rsidR="00ED1C1C" w:rsidRPr="00D249B1" w:rsidRDefault="00ED1C1C" w:rsidP="00A051AB">
            <w:pPr>
              <w:autoSpaceDE w:val="0"/>
              <w:autoSpaceDN w:val="0"/>
              <w:rPr>
                <w:rFonts w:ascii="Calibri" w:hAnsi="Calibri" w:cs="Calibri"/>
                <w:bCs/>
                <w:sz w:val="24"/>
                <w:lang w:eastAsia="en-US"/>
              </w:rPr>
            </w:pPr>
            <w:r w:rsidRPr="00D249B1">
              <w:rPr>
                <w:rFonts w:ascii="Calibri" w:hAnsi="Calibri" w:cs="Calibri"/>
                <w:sz w:val="24"/>
                <w:lang w:eastAsia="en-US"/>
              </w:rPr>
              <w:t>Vrijstelling SROI-verplichting</w:t>
            </w:r>
          </w:p>
        </w:tc>
      </w:tr>
    </w:tbl>
    <w:p w14:paraId="2E21AB2C" w14:textId="77777777" w:rsidR="00ED1C1C" w:rsidRDefault="00ED1C1C"/>
    <w:sectPr w:rsidR="00ED1C1C" w:rsidSect="004D7D7A">
      <w:pgSz w:w="23811" w:h="16838" w:orient="landscape" w:code="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098"/>
    <w:multiLevelType w:val="hybridMultilevel"/>
    <w:tmpl w:val="4ABA4E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D754099"/>
    <w:multiLevelType w:val="hybridMultilevel"/>
    <w:tmpl w:val="66D2DF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FF25D49"/>
    <w:multiLevelType w:val="hybridMultilevel"/>
    <w:tmpl w:val="1BE81C8C"/>
    <w:lvl w:ilvl="0" w:tplc="A38E19BE">
      <w:start w:val="1"/>
      <w:numFmt w:val="decimal"/>
      <w:lvlText w:val="%1."/>
      <w:lvlJc w:val="left"/>
      <w:pPr>
        <w:ind w:left="720" w:hanging="360"/>
      </w:pPr>
      <w:rPr>
        <w:rFonts w:hint="default"/>
        <w:color w:val="auto"/>
      </w:rPr>
    </w:lvl>
    <w:lvl w:ilvl="1" w:tplc="834439B8">
      <w:start w:val="6"/>
      <w:numFmt w:val="bullet"/>
      <w:lvlText w:val="-"/>
      <w:lvlJc w:val="left"/>
      <w:pPr>
        <w:ind w:left="1440" w:hanging="36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E666F5"/>
    <w:multiLevelType w:val="hybridMultilevel"/>
    <w:tmpl w:val="A8F073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717728"/>
    <w:multiLevelType w:val="hybridMultilevel"/>
    <w:tmpl w:val="0A32A462"/>
    <w:lvl w:ilvl="0" w:tplc="A38E19BE">
      <w:start w:val="1"/>
      <w:numFmt w:val="decimal"/>
      <w:lvlText w:val="%1."/>
      <w:lvlJc w:val="left"/>
      <w:pPr>
        <w:ind w:left="720" w:hanging="360"/>
      </w:pPr>
      <w:rPr>
        <w:rFonts w:hint="default"/>
      </w:rPr>
    </w:lvl>
    <w:lvl w:ilvl="1" w:tplc="C046BA58">
      <w:start w:val="6"/>
      <w:numFmt w:val="bullet"/>
      <w:lvlText w:val="·"/>
      <w:lvlJc w:val="left"/>
      <w:pPr>
        <w:ind w:left="1440" w:hanging="36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F4685C"/>
    <w:multiLevelType w:val="hybridMultilevel"/>
    <w:tmpl w:val="A92EE5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D4D1B41"/>
    <w:multiLevelType w:val="hybridMultilevel"/>
    <w:tmpl w:val="A816D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1540FB3"/>
    <w:multiLevelType w:val="hybridMultilevel"/>
    <w:tmpl w:val="F37EE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33D703A"/>
    <w:multiLevelType w:val="hybridMultilevel"/>
    <w:tmpl w:val="81ECD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6E163DA"/>
    <w:multiLevelType w:val="hybridMultilevel"/>
    <w:tmpl w:val="2612D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8624094">
    <w:abstractNumId w:val="3"/>
  </w:num>
  <w:num w:numId="2" w16cid:durableId="2080904389">
    <w:abstractNumId w:val="9"/>
  </w:num>
  <w:num w:numId="3" w16cid:durableId="224143461">
    <w:abstractNumId w:val="7"/>
  </w:num>
  <w:num w:numId="4" w16cid:durableId="863327347">
    <w:abstractNumId w:val="0"/>
  </w:num>
  <w:num w:numId="5" w16cid:durableId="1177961912">
    <w:abstractNumId w:val="6"/>
  </w:num>
  <w:num w:numId="6" w16cid:durableId="1798982811">
    <w:abstractNumId w:val="1"/>
  </w:num>
  <w:num w:numId="7" w16cid:durableId="1275792063">
    <w:abstractNumId w:val="8"/>
  </w:num>
  <w:num w:numId="8" w16cid:durableId="557399852">
    <w:abstractNumId w:val="2"/>
  </w:num>
  <w:num w:numId="9" w16cid:durableId="1065102024">
    <w:abstractNumId w:val="4"/>
  </w:num>
  <w:num w:numId="10" w16cid:durableId="335115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1C"/>
    <w:rsid w:val="00001ECA"/>
    <w:rsid w:val="000126EC"/>
    <w:rsid w:val="00053E4C"/>
    <w:rsid w:val="00056185"/>
    <w:rsid w:val="00083E52"/>
    <w:rsid w:val="000A7E46"/>
    <w:rsid w:val="00112856"/>
    <w:rsid w:val="001914BA"/>
    <w:rsid w:val="00203E6F"/>
    <w:rsid w:val="00231E28"/>
    <w:rsid w:val="00281DCC"/>
    <w:rsid w:val="002A5796"/>
    <w:rsid w:val="002D4E36"/>
    <w:rsid w:val="002E0FEB"/>
    <w:rsid w:val="002F2D16"/>
    <w:rsid w:val="003D4F86"/>
    <w:rsid w:val="004D7D7A"/>
    <w:rsid w:val="004E61A8"/>
    <w:rsid w:val="00541484"/>
    <w:rsid w:val="00563EB0"/>
    <w:rsid w:val="0057684A"/>
    <w:rsid w:val="005954B5"/>
    <w:rsid w:val="005F7241"/>
    <w:rsid w:val="00603BD6"/>
    <w:rsid w:val="00610681"/>
    <w:rsid w:val="00672DA9"/>
    <w:rsid w:val="006A6FB4"/>
    <w:rsid w:val="006B278F"/>
    <w:rsid w:val="006C4133"/>
    <w:rsid w:val="006D53F2"/>
    <w:rsid w:val="006F2924"/>
    <w:rsid w:val="00703B04"/>
    <w:rsid w:val="00761B26"/>
    <w:rsid w:val="007722D9"/>
    <w:rsid w:val="00787552"/>
    <w:rsid w:val="007C62D7"/>
    <w:rsid w:val="007E2CA3"/>
    <w:rsid w:val="00802688"/>
    <w:rsid w:val="00804CD7"/>
    <w:rsid w:val="008062FD"/>
    <w:rsid w:val="00825221"/>
    <w:rsid w:val="00842971"/>
    <w:rsid w:val="00842E1F"/>
    <w:rsid w:val="00845BBF"/>
    <w:rsid w:val="00892E01"/>
    <w:rsid w:val="009019B1"/>
    <w:rsid w:val="00946955"/>
    <w:rsid w:val="00990C6C"/>
    <w:rsid w:val="009A30AA"/>
    <w:rsid w:val="009D2CB0"/>
    <w:rsid w:val="00A01B59"/>
    <w:rsid w:val="00A051AB"/>
    <w:rsid w:val="00A53851"/>
    <w:rsid w:val="00A54162"/>
    <w:rsid w:val="00A5592C"/>
    <w:rsid w:val="00AA1151"/>
    <w:rsid w:val="00AB74C5"/>
    <w:rsid w:val="00AD687D"/>
    <w:rsid w:val="00B42B75"/>
    <w:rsid w:val="00B557E5"/>
    <w:rsid w:val="00B70FE9"/>
    <w:rsid w:val="00B716F0"/>
    <w:rsid w:val="00B85DB2"/>
    <w:rsid w:val="00BA79CA"/>
    <w:rsid w:val="00C74162"/>
    <w:rsid w:val="00CC079E"/>
    <w:rsid w:val="00CD76AD"/>
    <w:rsid w:val="00D0277B"/>
    <w:rsid w:val="00D249B1"/>
    <w:rsid w:val="00D7171C"/>
    <w:rsid w:val="00DA33DB"/>
    <w:rsid w:val="00DC7270"/>
    <w:rsid w:val="00DF1459"/>
    <w:rsid w:val="00E549DA"/>
    <w:rsid w:val="00E569EA"/>
    <w:rsid w:val="00E83EEF"/>
    <w:rsid w:val="00ED1C1C"/>
    <w:rsid w:val="00F0607E"/>
    <w:rsid w:val="00F2159B"/>
    <w:rsid w:val="00F35FCB"/>
    <w:rsid w:val="00F52F40"/>
    <w:rsid w:val="00FC08F3"/>
    <w:rsid w:val="00FF494C"/>
    <w:rsid w:val="00FF6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501B"/>
  <w15:chartTrackingRefBased/>
  <w15:docId w15:val="{FD41E061-827C-4901-90CB-C4771E0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1C1C"/>
    <w:pPr>
      <w:spacing w:after="0" w:line="240" w:lineRule="auto"/>
    </w:pPr>
    <w:rPr>
      <w:rFonts w:ascii="Trebuchet MS" w:eastAsia="Times New Roman" w:hAnsi="Trebuchet MS" w:cs="Times New Roman"/>
      <w:kern w:val="0"/>
      <w:sz w:val="20"/>
      <w:szCs w:val="24"/>
      <w:lang w:eastAsia="nl-NL"/>
      <w14:ligatures w14:val="none"/>
    </w:rPr>
  </w:style>
  <w:style w:type="paragraph" w:styleId="Kop1">
    <w:name w:val="heading 1"/>
    <w:basedOn w:val="Standaard"/>
    <w:next w:val="Standaard"/>
    <w:link w:val="Kop1Char"/>
    <w:uiPriority w:val="9"/>
    <w:qFormat/>
    <w:rsid w:val="00ED1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1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1C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1C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D1C1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D1C1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D1C1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D1C1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D1C1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C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1C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1C1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ED1C1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ED1C1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ED1C1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D1C1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D1C1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D1C1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D1C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C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C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C1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D1C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C1C"/>
    <w:rPr>
      <w:i/>
      <w:iCs/>
      <w:color w:val="404040" w:themeColor="text1" w:themeTint="BF"/>
    </w:rPr>
  </w:style>
  <w:style w:type="paragraph" w:styleId="Lijstalinea">
    <w:name w:val="List Paragraph"/>
    <w:basedOn w:val="Standaard"/>
    <w:uiPriority w:val="34"/>
    <w:qFormat/>
    <w:rsid w:val="00ED1C1C"/>
    <w:pPr>
      <w:ind w:left="720"/>
      <w:contextualSpacing/>
    </w:pPr>
  </w:style>
  <w:style w:type="character" w:styleId="Intensievebenadrukking">
    <w:name w:val="Intense Emphasis"/>
    <w:basedOn w:val="Standaardalinea-lettertype"/>
    <w:uiPriority w:val="21"/>
    <w:qFormat/>
    <w:rsid w:val="00ED1C1C"/>
    <w:rPr>
      <w:i/>
      <w:iCs/>
      <w:color w:val="0F4761" w:themeColor="accent1" w:themeShade="BF"/>
    </w:rPr>
  </w:style>
  <w:style w:type="paragraph" w:styleId="Duidelijkcitaat">
    <w:name w:val="Intense Quote"/>
    <w:basedOn w:val="Standaard"/>
    <w:next w:val="Standaard"/>
    <w:link w:val="DuidelijkcitaatChar"/>
    <w:uiPriority w:val="30"/>
    <w:qFormat/>
    <w:rsid w:val="00ED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1C1C"/>
    <w:rPr>
      <w:i/>
      <w:iCs/>
      <w:color w:val="0F4761" w:themeColor="accent1" w:themeShade="BF"/>
    </w:rPr>
  </w:style>
  <w:style w:type="character" w:styleId="Intensieveverwijzing">
    <w:name w:val="Intense Reference"/>
    <w:basedOn w:val="Standaardalinea-lettertype"/>
    <w:uiPriority w:val="32"/>
    <w:qFormat/>
    <w:rsid w:val="00ED1C1C"/>
    <w:rPr>
      <w:b/>
      <w:bCs/>
      <w:smallCaps/>
      <w:color w:val="0F4761" w:themeColor="accent1" w:themeShade="BF"/>
      <w:spacing w:val="5"/>
    </w:rPr>
  </w:style>
  <w:style w:type="character" w:styleId="Hyperlink">
    <w:name w:val="Hyperlink"/>
    <w:basedOn w:val="Standaardalinea-lettertype"/>
    <w:uiPriority w:val="99"/>
    <w:unhideWhenUsed/>
    <w:rsid w:val="00541484"/>
    <w:rPr>
      <w:color w:val="467886" w:themeColor="hyperlink"/>
      <w:u w:val="single"/>
    </w:rPr>
  </w:style>
  <w:style w:type="character" w:styleId="Onopgelostemelding">
    <w:name w:val="Unresolved Mention"/>
    <w:basedOn w:val="Standaardalinea-lettertype"/>
    <w:uiPriority w:val="99"/>
    <w:semiHidden/>
    <w:unhideWhenUsed/>
    <w:rsid w:val="0054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7607">
      <w:bodyDiv w:val="1"/>
      <w:marLeft w:val="0"/>
      <w:marRight w:val="0"/>
      <w:marTop w:val="0"/>
      <w:marBottom w:val="0"/>
      <w:divBdr>
        <w:top w:val="none" w:sz="0" w:space="0" w:color="auto"/>
        <w:left w:val="none" w:sz="0" w:space="0" w:color="auto"/>
        <w:bottom w:val="none" w:sz="0" w:space="0" w:color="auto"/>
        <w:right w:val="none" w:sz="0" w:space="0" w:color="auto"/>
      </w:divBdr>
    </w:div>
    <w:div w:id="433523397">
      <w:bodyDiv w:val="1"/>
      <w:marLeft w:val="0"/>
      <w:marRight w:val="0"/>
      <w:marTop w:val="0"/>
      <w:marBottom w:val="0"/>
      <w:divBdr>
        <w:top w:val="none" w:sz="0" w:space="0" w:color="auto"/>
        <w:left w:val="none" w:sz="0" w:space="0" w:color="auto"/>
        <w:bottom w:val="none" w:sz="0" w:space="0" w:color="auto"/>
        <w:right w:val="none" w:sz="0" w:space="0" w:color="auto"/>
      </w:divBdr>
    </w:div>
    <w:div w:id="1424915362">
      <w:bodyDiv w:val="1"/>
      <w:marLeft w:val="0"/>
      <w:marRight w:val="0"/>
      <w:marTop w:val="0"/>
      <w:marBottom w:val="0"/>
      <w:divBdr>
        <w:top w:val="none" w:sz="0" w:space="0" w:color="auto"/>
        <w:left w:val="none" w:sz="0" w:space="0" w:color="auto"/>
        <w:bottom w:val="none" w:sz="0" w:space="0" w:color="auto"/>
        <w:right w:val="none" w:sz="0" w:space="0" w:color="auto"/>
      </w:divBdr>
    </w:div>
    <w:div w:id="18495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nterprise.nl/onze-leden" TargetMode="External"/><Relationship Id="rId13" Type="http://schemas.openxmlformats.org/officeDocument/2006/relationships/hyperlink" Target="https://www.social-enterprise.nl/onze-leden" TargetMode="External"/><Relationship Id="rId3" Type="http://schemas.openxmlformats.org/officeDocument/2006/relationships/styles" Target="styles.xml"/><Relationship Id="rId7" Type="http://schemas.openxmlformats.org/officeDocument/2006/relationships/hyperlink" Target="https://www.codesocialeondernemingen.nl/" TargetMode="External"/><Relationship Id="rId12" Type="http://schemas.openxmlformats.org/officeDocument/2006/relationships/hyperlink" Target="https://www.codesocialeondernemingen.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edris.nl/over-ons/leden/" TargetMode="External"/><Relationship Id="rId11" Type="http://schemas.openxmlformats.org/officeDocument/2006/relationships/hyperlink" Target="https://cedris.nl/over-ons/leden/" TargetMode="External"/><Relationship Id="rId5" Type="http://schemas.openxmlformats.org/officeDocument/2006/relationships/webSettings" Target="webSettings.xml"/><Relationship Id="rId15" Type="http://schemas.openxmlformats.org/officeDocument/2006/relationships/hyperlink" Target="https://www.pso-nederland.nl/gecertificeerde-organisaties-2/online-marktplaats" TargetMode="External"/><Relationship Id="rId10" Type="http://schemas.openxmlformats.org/officeDocument/2006/relationships/hyperlink" Target="https://www.pso-nederland.nl/gecertificeerde-organisaties-2/online-marktplaats" TargetMode="External"/><Relationship Id="rId4" Type="http://schemas.openxmlformats.org/officeDocument/2006/relationships/settings" Target="settings.xml"/><Relationship Id="rId9" Type="http://schemas.openxmlformats.org/officeDocument/2006/relationships/hyperlink" Target="https://www.pso-nederland.nl/over-de-pso/pso-30-abw-certificaat" TargetMode="External"/><Relationship Id="rId14" Type="http://schemas.openxmlformats.org/officeDocument/2006/relationships/hyperlink" Target="https://www.pso-nederland.nl/over-de-pso/pso-30-abw-certific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7314-8EBB-47CB-97A3-C0346D8C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Zorge Communicatie</dc:creator>
  <cp:keywords/>
  <dc:description/>
  <cp:lastModifiedBy>Linda Zorge Communicatie</cp:lastModifiedBy>
  <cp:revision>81</cp:revision>
  <dcterms:created xsi:type="dcterms:W3CDTF">2024-08-16T07:52:00Z</dcterms:created>
  <dcterms:modified xsi:type="dcterms:W3CDTF">2024-08-16T10:10:00Z</dcterms:modified>
</cp:coreProperties>
</file>